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56" w:rsidRPr="00702474" w:rsidRDefault="00C67510" w:rsidP="000864EA">
      <w:pPr>
        <w:jc w:val="center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702474">
        <w:rPr>
          <w:rFonts w:asciiTheme="majorEastAsia" w:eastAsiaTheme="majorEastAsia" w:hAnsiTheme="majorEastAsia"/>
          <w:sz w:val="24"/>
          <w:szCs w:val="24"/>
          <w:lang w:eastAsia="ja-JP"/>
        </w:rPr>
        <w:t>都市計画法第</w:t>
      </w:r>
      <w:r w:rsidR="00217F16" w:rsidRPr="00702474">
        <w:rPr>
          <w:rFonts w:asciiTheme="majorEastAsia" w:eastAsiaTheme="majorEastAsia" w:hAnsiTheme="majorEastAsia" w:hint="eastAsia"/>
          <w:sz w:val="24"/>
          <w:szCs w:val="24"/>
          <w:lang w:eastAsia="ja-JP"/>
        </w:rPr>
        <w:t>８０</w:t>
      </w:r>
      <w:r w:rsidRPr="00702474">
        <w:rPr>
          <w:rFonts w:asciiTheme="majorEastAsia" w:eastAsiaTheme="majorEastAsia" w:hAnsiTheme="majorEastAsia"/>
          <w:sz w:val="24"/>
          <w:szCs w:val="24"/>
          <w:lang w:eastAsia="ja-JP"/>
        </w:rPr>
        <w:t>条に基づ</w:t>
      </w:r>
      <w:r w:rsidR="00702474" w:rsidRPr="00702474">
        <w:rPr>
          <w:rFonts w:asciiTheme="majorEastAsia" w:eastAsiaTheme="majorEastAsia" w:hAnsiTheme="majorEastAsia" w:hint="eastAsia"/>
          <w:sz w:val="24"/>
          <w:szCs w:val="24"/>
          <w:lang w:eastAsia="ja-JP"/>
        </w:rPr>
        <w:t>く</w:t>
      </w:r>
      <w:r w:rsidRPr="00702474">
        <w:rPr>
          <w:rFonts w:asciiTheme="majorEastAsia" w:eastAsiaTheme="majorEastAsia" w:hAnsiTheme="majorEastAsia"/>
          <w:sz w:val="24"/>
          <w:szCs w:val="24"/>
          <w:lang w:eastAsia="ja-JP"/>
        </w:rPr>
        <w:t>報告書</w:t>
      </w:r>
    </w:p>
    <w:p w:rsidR="00ED7356" w:rsidRPr="00DD7A8F" w:rsidRDefault="00ED7356" w:rsidP="00217F16">
      <w:pPr>
        <w:spacing w:line="276" w:lineRule="auto"/>
        <w:rPr>
          <w:rFonts w:asciiTheme="majorEastAsia" w:eastAsiaTheme="majorEastAsia" w:hAnsiTheme="majorEastAsia" w:cs="ＭＳ 明朝"/>
          <w:sz w:val="24"/>
          <w:szCs w:val="24"/>
          <w:lang w:eastAsia="ja-JP"/>
        </w:rPr>
      </w:pPr>
    </w:p>
    <w:p w:rsidR="00ED7356" w:rsidRPr="00DD7A8F" w:rsidRDefault="00ED7356" w:rsidP="00217F16">
      <w:pPr>
        <w:spacing w:before="2" w:line="276" w:lineRule="auto"/>
        <w:rPr>
          <w:rFonts w:asciiTheme="majorEastAsia" w:eastAsiaTheme="majorEastAsia" w:hAnsiTheme="majorEastAsia" w:cs="ＭＳ 明朝"/>
          <w:sz w:val="24"/>
          <w:szCs w:val="24"/>
          <w:lang w:eastAsia="ja-JP"/>
        </w:rPr>
      </w:pPr>
    </w:p>
    <w:p w:rsidR="00ED7356" w:rsidRPr="00DD7A8F" w:rsidRDefault="00ED7356" w:rsidP="00217F16">
      <w:pPr>
        <w:spacing w:line="276" w:lineRule="auto"/>
        <w:rPr>
          <w:rFonts w:asciiTheme="majorEastAsia" w:eastAsiaTheme="majorEastAsia" w:hAnsiTheme="majorEastAsia" w:cs="ＭＳ 明朝"/>
          <w:sz w:val="24"/>
          <w:szCs w:val="24"/>
          <w:lang w:eastAsia="ja-JP"/>
        </w:rPr>
        <w:sectPr w:rsidR="00ED7356" w:rsidRPr="00DD7A8F" w:rsidSect="000864EA">
          <w:type w:val="continuous"/>
          <w:pgSz w:w="11750" w:h="16770" w:code="9"/>
          <w:pgMar w:top="1701" w:right="1701" w:bottom="1701" w:left="1701" w:header="720" w:footer="720" w:gutter="0"/>
          <w:cols w:space="720"/>
          <w:docGrid w:linePitch="299"/>
        </w:sectPr>
      </w:pPr>
    </w:p>
    <w:p w:rsidR="000864EA" w:rsidRPr="00DD7A8F" w:rsidRDefault="000864EA" w:rsidP="000864EA">
      <w:pPr>
        <w:pStyle w:val="a3"/>
        <w:tabs>
          <w:tab w:val="left" w:pos="1701"/>
          <w:tab w:val="left" w:pos="2463"/>
          <w:tab w:val="left" w:pos="3276"/>
        </w:tabs>
        <w:spacing w:before="19" w:line="276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r w:rsidRPr="00DD7A8F">
        <w:rPr>
          <w:rFonts w:asciiTheme="majorEastAsia" w:eastAsiaTheme="majorEastAsia" w:hAnsiTheme="majorEastAsia"/>
          <w:sz w:val="24"/>
          <w:szCs w:val="24"/>
          <w:lang w:eastAsia="ja-JP"/>
        </w:rPr>
        <w:tab/>
      </w:r>
      <w:r w:rsidRPr="00DD7A8F">
        <w:rPr>
          <w:rFonts w:asciiTheme="majorEastAsia" w:eastAsiaTheme="majorEastAsia" w:hAnsiTheme="majorEastAsia"/>
          <w:sz w:val="24"/>
          <w:szCs w:val="24"/>
        </w:rPr>
        <w:t>年</w:t>
      </w:r>
      <w:r w:rsidRPr="00DD7A8F">
        <w:rPr>
          <w:rFonts w:asciiTheme="majorEastAsia" w:eastAsiaTheme="majorEastAsia" w:hAnsiTheme="majorEastAsia"/>
          <w:sz w:val="24"/>
          <w:szCs w:val="24"/>
        </w:rPr>
        <w:tab/>
      </w:r>
      <w:r w:rsidRPr="00DD7A8F">
        <w:rPr>
          <w:rFonts w:asciiTheme="majorEastAsia" w:eastAsiaTheme="majorEastAsia" w:hAnsiTheme="majorEastAsia"/>
          <w:w w:val="105"/>
          <w:sz w:val="24"/>
          <w:szCs w:val="24"/>
        </w:rPr>
        <w:t>月</w:t>
      </w:r>
      <w:r w:rsidRPr="00DD7A8F">
        <w:rPr>
          <w:rFonts w:asciiTheme="majorEastAsia" w:eastAsiaTheme="majorEastAsia" w:hAnsiTheme="majorEastAsia"/>
          <w:w w:val="105"/>
          <w:sz w:val="24"/>
          <w:szCs w:val="24"/>
        </w:rPr>
        <w:tab/>
      </w:r>
      <w:r w:rsidRPr="00DD7A8F">
        <w:rPr>
          <w:rFonts w:asciiTheme="majorEastAsia" w:eastAsiaTheme="majorEastAsia" w:hAnsiTheme="majorEastAsia"/>
          <w:w w:val="110"/>
          <w:sz w:val="24"/>
          <w:szCs w:val="24"/>
        </w:rPr>
        <w:t>日</w:t>
      </w:r>
    </w:p>
    <w:p w:rsidR="00ED7356" w:rsidRPr="00DD7A8F" w:rsidRDefault="00217F16" w:rsidP="000864EA">
      <w:pPr>
        <w:pStyle w:val="a3"/>
        <w:tabs>
          <w:tab w:val="left" w:pos="1134"/>
          <w:tab w:val="left" w:pos="1649"/>
          <w:tab w:val="left" w:pos="2175"/>
          <w:tab w:val="left" w:pos="2952"/>
        </w:tabs>
        <w:spacing w:line="276" w:lineRule="auto"/>
        <w:rPr>
          <w:rFonts w:asciiTheme="majorEastAsia" w:eastAsiaTheme="majorEastAsia" w:hAnsiTheme="majorEastAsia"/>
          <w:sz w:val="24"/>
          <w:szCs w:val="24"/>
        </w:rPr>
        <w:sectPr w:rsidR="00ED7356" w:rsidRPr="00DD7A8F" w:rsidSect="000864EA">
          <w:type w:val="continuous"/>
          <w:pgSz w:w="11750" w:h="16770"/>
          <w:pgMar w:top="1701" w:right="1701" w:bottom="1701" w:left="1701" w:header="720" w:footer="720" w:gutter="0"/>
          <w:cols w:space="720"/>
        </w:sectPr>
      </w:pPr>
      <w:r w:rsidRPr="00DD7A8F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加　須　市　長　</w:t>
      </w:r>
      <w:r w:rsidR="00C67510" w:rsidRPr="00DD7A8F">
        <w:rPr>
          <w:rFonts w:asciiTheme="majorEastAsia" w:eastAsiaTheme="majorEastAsia" w:hAnsiTheme="majorEastAsia"/>
          <w:sz w:val="24"/>
          <w:szCs w:val="24"/>
        </w:rPr>
        <w:t>様</w:t>
      </w:r>
    </w:p>
    <w:p w:rsidR="00ED7356" w:rsidRPr="00DD7A8F" w:rsidRDefault="00ED7356" w:rsidP="00217F16">
      <w:pPr>
        <w:spacing w:before="11" w:line="276" w:lineRule="auto"/>
        <w:rPr>
          <w:rFonts w:asciiTheme="majorEastAsia" w:eastAsiaTheme="majorEastAsia" w:hAnsiTheme="majorEastAsia" w:cs="ＭＳ 明朝"/>
          <w:sz w:val="24"/>
          <w:szCs w:val="24"/>
        </w:rPr>
      </w:pPr>
    </w:p>
    <w:p w:rsidR="00ED7356" w:rsidRPr="00DD7A8F" w:rsidRDefault="00C67510" w:rsidP="00217F16">
      <w:pPr>
        <w:tabs>
          <w:tab w:val="left" w:pos="1173"/>
        </w:tabs>
        <w:spacing w:before="23" w:line="276" w:lineRule="auto"/>
        <w:ind w:right="1421"/>
        <w:jc w:val="center"/>
        <w:rPr>
          <w:rFonts w:asciiTheme="majorEastAsia" w:eastAsiaTheme="majorEastAsia" w:hAnsiTheme="majorEastAsia" w:cs="ＭＳ 明朝"/>
          <w:spacing w:val="-11"/>
          <w:w w:val="110"/>
          <w:sz w:val="24"/>
          <w:szCs w:val="24"/>
          <w:lang w:eastAsia="ja-JP"/>
        </w:rPr>
      </w:pPr>
      <w:r w:rsidRPr="00DD7A8F">
        <w:rPr>
          <w:rFonts w:asciiTheme="majorEastAsia" w:eastAsiaTheme="majorEastAsia" w:hAnsiTheme="majorEastAsia" w:cs="ＭＳ 明朝"/>
          <w:spacing w:val="-7"/>
          <w:w w:val="105"/>
          <w:sz w:val="24"/>
          <w:szCs w:val="24"/>
          <w:lang w:eastAsia="ja-JP"/>
        </w:rPr>
        <w:t>報告者</w:t>
      </w:r>
      <w:r w:rsidRPr="00DD7A8F">
        <w:rPr>
          <w:rFonts w:asciiTheme="majorEastAsia" w:eastAsiaTheme="majorEastAsia" w:hAnsiTheme="majorEastAsia" w:cs="ＭＳ 明朝"/>
          <w:spacing w:val="-7"/>
          <w:w w:val="105"/>
          <w:sz w:val="24"/>
          <w:szCs w:val="24"/>
          <w:lang w:eastAsia="ja-JP"/>
        </w:rPr>
        <w:tab/>
      </w:r>
      <w:r w:rsidRPr="00DD7A8F">
        <w:rPr>
          <w:rFonts w:asciiTheme="majorEastAsia" w:eastAsiaTheme="majorEastAsia" w:hAnsiTheme="majorEastAsia" w:cs="ＭＳ 明朝"/>
          <w:spacing w:val="-10"/>
          <w:w w:val="110"/>
          <w:sz w:val="24"/>
          <w:szCs w:val="24"/>
          <w:lang w:eastAsia="ja-JP"/>
        </w:rPr>
        <w:t>住</w:t>
      </w:r>
      <w:r w:rsidRPr="00DD7A8F">
        <w:rPr>
          <w:rFonts w:asciiTheme="majorEastAsia" w:eastAsiaTheme="majorEastAsia" w:hAnsiTheme="majorEastAsia" w:cs="ＭＳ 明朝"/>
          <w:spacing w:val="-11"/>
          <w:w w:val="110"/>
          <w:sz w:val="24"/>
          <w:szCs w:val="24"/>
          <w:lang w:eastAsia="ja-JP"/>
        </w:rPr>
        <w:t>所</w:t>
      </w:r>
    </w:p>
    <w:p w:rsidR="00217F16" w:rsidRPr="00DD7A8F" w:rsidRDefault="00217F16" w:rsidP="00C67510">
      <w:pPr>
        <w:tabs>
          <w:tab w:val="left" w:pos="1173"/>
        </w:tabs>
        <w:spacing w:before="23" w:line="276" w:lineRule="auto"/>
        <w:ind w:right="52" w:firstLineChars="1517" w:firstLine="3815"/>
        <w:rPr>
          <w:rFonts w:asciiTheme="majorEastAsia" w:eastAsiaTheme="majorEastAsia" w:hAnsiTheme="majorEastAsia" w:cs="ＭＳ 明朝"/>
          <w:sz w:val="24"/>
          <w:szCs w:val="24"/>
          <w:lang w:eastAsia="ja-JP"/>
        </w:rPr>
      </w:pPr>
      <w:r w:rsidRPr="00DD7A8F">
        <w:rPr>
          <w:rFonts w:asciiTheme="majorEastAsia" w:eastAsiaTheme="majorEastAsia" w:hAnsiTheme="majorEastAsia" w:cs="ＭＳ 明朝" w:hint="eastAsia"/>
          <w:spacing w:val="-11"/>
          <w:w w:val="110"/>
          <w:sz w:val="24"/>
          <w:szCs w:val="24"/>
          <w:lang w:eastAsia="ja-JP"/>
        </w:rPr>
        <w:t xml:space="preserve">氏名　　　　　　　　　　　　　</w:t>
      </w:r>
      <w:bookmarkStart w:id="0" w:name="_GoBack"/>
      <w:bookmarkEnd w:id="0"/>
    </w:p>
    <w:p w:rsidR="00ED7356" w:rsidRPr="00DD7A8F" w:rsidRDefault="00ED7356" w:rsidP="00217F16">
      <w:pPr>
        <w:spacing w:before="10" w:line="276" w:lineRule="auto"/>
        <w:rPr>
          <w:rFonts w:asciiTheme="majorEastAsia" w:eastAsiaTheme="majorEastAsia" w:hAnsiTheme="majorEastAsia" w:cs="ＭＳ 明朝"/>
          <w:sz w:val="24"/>
          <w:szCs w:val="24"/>
          <w:lang w:eastAsia="ja-JP"/>
        </w:rPr>
      </w:pPr>
    </w:p>
    <w:p w:rsidR="00ED7356" w:rsidRPr="00DD7A8F" w:rsidRDefault="00C67510" w:rsidP="00DD7A8F">
      <w:pPr>
        <w:spacing w:line="276" w:lineRule="auto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都市計画法第</w:t>
      </w:r>
      <w:r w:rsidR="00217F16" w:rsidRPr="00DD7A8F">
        <w:rPr>
          <w:rFonts w:asciiTheme="majorEastAsia" w:eastAsiaTheme="majorEastAsia" w:hAnsiTheme="majorEastAsia" w:hint="eastAsia"/>
          <w:sz w:val="24"/>
          <w:szCs w:val="24"/>
          <w:lang w:eastAsia="ja-JP"/>
        </w:rPr>
        <w:t>８０</w:t>
      </w:r>
      <w:r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条の規定により、開発許可に係る事項の変更について、下記のとおり報告します。</w:t>
      </w:r>
    </w:p>
    <w:p w:rsidR="00217F16" w:rsidRPr="00DD7A8F" w:rsidRDefault="00217F16" w:rsidP="00217F16">
      <w:pPr>
        <w:spacing w:line="276" w:lineRule="auto"/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DD7A8F">
        <w:rPr>
          <w:rFonts w:asciiTheme="majorEastAsia" w:eastAsiaTheme="majorEastAsia" w:hAnsiTheme="majorEastAsia" w:hint="eastAsia"/>
          <w:sz w:val="24"/>
          <w:szCs w:val="24"/>
          <w:lang w:eastAsia="ja-JP"/>
        </w:rPr>
        <w:t>記</w:t>
      </w:r>
    </w:p>
    <w:p w:rsidR="00ED7356" w:rsidRPr="00DD7A8F" w:rsidRDefault="00217F16" w:rsidP="00217F16">
      <w:pPr>
        <w:spacing w:line="276" w:lineRule="auto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DD7A8F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１　</w:t>
      </w:r>
      <w:r w:rsidR="00C67510"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変更に係る事項</w:t>
      </w:r>
    </w:p>
    <w:p w:rsidR="00ED7356" w:rsidRPr="00DD7A8F" w:rsidRDefault="00217F16" w:rsidP="00217F16">
      <w:pPr>
        <w:spacing w:line="276" w:lineRule="auto"/>
        <w:ind w:leftChars="257" w:left="565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DD7A8F">
        <w:rPr>
          <w:rFonts w:asciiTheme="majorEastAsia" w:eastAsiaTheme="majorEastAsia" w:hAnsiTheme="majorEastAsia" w:hint="eastAsia"/>
          <w:sz w:val="24"/>
          <w:szCs w:val="24"/>
          <w:lang w:eastAsia="ja-JP"/>
        </w:rPr>
        <w:t>（</w:t>
      </w:r>
      <w:r w:rsidR="00C67510"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変更前）</w:t>
      </w:r>
    </w:p>
    <w:p w:rsidR="00ED7356" w:rsidRPr="00DD7A8F" w:rsidRDefault="00ED7356" w:rsidP="00217F16">
      <w:pPr>
        <w:spacing w:line="276" w:lineRule="auto"/>
        <w:ind w:leftChars="257" w:left="565"/>
        <w:rPr>
          <w:rFonts w:asciiTheme="majorEastAsia" w:eastAsiaTheme="majorEastAsia" w:hAnsiTheme="majorEastAsia"/>
          <w:sz w:val="24"/>
          <w:szCs w:val="24"/>
          <w:lang w:eastAsia="ja-JP"/>
        </w:rPr>
      </w:pPr>
    </w:p>
    <w:p w:rsidR="00ED7356" w:rsidRPr="00DD7A8F" w:rsidRDefault="00C67510" w:rsidP="00217F16">
      <w:pPr>
        <w:spacing w:line="276" w:lineRule="auto"/>
        <w:ind w:leftChars="257" w:left="565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（変更後）</w:t>
      </w:r>
    </w:p>
    <w:p w:rsidR="00ED7356" w:rsidRPr="00DD7A8F" w:rsidRDefault="00ED7356" w:rsidP="00217F16">
      <w:pPr>
        <w:spacing w:line="276" w:lineRule="auto"/>
        <w:rPr>
          <w:rFonts w:asciiTheme="majorEastAsia" w:eastAsiaTheme="majorEastAsia" w:hAnsiTheme="majorEastAsia"/>
          <w:sz w:val="24"/>
          <w:szCs w:val="24"/>
          <w:lang w:eastAsia="ja-JP"/>
        </w:rPr>
      </w:pPr>
    </w:p>
    <w:p w:rsidR="00ED7356" w:rsidRPr="00DD7A8F" w:rsidRDefault="00217F16" w:rsidP="00217F16">
      <w:pPr>
        <w:spacing w:line="276" w:lineRule="auto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DD7A8F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２　</w:t>
      </w:r>
      <w:r w:rsidR="00C67510"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変更の理由</w:t>
      </w:r>
    </w:p>
    <w:p w:rsidR="00ED7356" w:rsidRPr="00DD7A8F" w:rsidRDefault="00ED7356" w:rsidP="00217F16">
      <w:pPr>
        <w:spacing w:line="276" w:lineRule="auto"/>
        <w:rPr>
          <w:rFonts w:asciiTheme="majorEastAsia" w:eastAsiaTheme="majorEastAsia" w:hAnsiTheme="majorEastAsia" w:cs="ＭＳ 明朝"/>
          <w:sz w:val="24"/>
          <w:szCs w:val="24"/>
          <w:lang w:eastAsia="ja-JP"/>
        </w:rPr>
      </w:pPr>
    </w:p>
    <w:p w:rsidR="00ED7356" w:rsidRPr="00DD7A8F" w:rsidRDefault="00ED7356" w:rsidP="000864EA">
      <w:pPr>
        <w:spacing w:line="276" w:lineRule="auto"/>
        <w:rPr>
          <w:rFonts w:asciiTheme="majorEastAsia" w:eastAsiaTheme="majorEastAsia" w:hAnsiTheme="majorEastAsia" w:cs="ＭＳ 明朝"/>
          <w:sz w:val="24"/>
          <w:szCs w:val="24"/>
          <w:lang w:eastAsia="ja-JP"/>
        </w:rPr>
      </w:pPr>
    </w:p>
    <w:p w:rsidR="00ED7356" w:rsidRPr="00DD7A8F" w:rsidRDefault="00217F16" w:rsidP="00217F16">
      <w:pPr>
        <w:spacing w:line="276" w:lineRule="auto"/>
        <w:rPr>
          <w:rFonts w:asciiTheme="majorEastAsia" w:eastAsiaTheme="majorEastAsia" w:hAnsiTheme="majorEastAsia"/>
          <w:sz w:val="24"/>
          <w:lang w:eastAsia="ja-JP"/>
        </w:rPr>
      </w:pPr>
      <w:r w:rsidRPr="00DD7A8F">
        <w:rPr>
          <w:rFonts w:asciiTheme="majorEastAsia" w:eastAsiaTheme="majorEastAsia" w:hAnsiTheme="majorEastAsia" w:hint="eastAsia"/>
          <w:sz w:val="24"/>
          <w:lang w:eastAsia="ja-JP"/>
        </w:rPr>
        <w:t xml:space="preserve">３　</w:t>
      </w:r>
      <w:r w:rsidR="00C67510" w:rsidRPr="00DD7A8F">
        <w:rPr>
          <w:rFonts w:asciiTheme="majorEastAsia" w:eastAsiaTheme="majorEastAsia" w:hAnsiTheme="majorEastAsia"/>
          <w:sz w:val="24"/>
          <w:lang w:eastAsia="ja-JP"/>
        </w:rPr>
        <w:t>開発許可の概要</w:t>
      </w:r>
    </w:p>
    <w:p w:rsidR="00ED7356" w:rsidRPr="00DD7A8F" w:rsidRDefault="00C67510" w:rsidP="00217F16">
      <w:pPr>
        <w:spacing w:line="276" w:lineRule="auto"/>
        <w:ind w:leftChars="115" w:left="426" w:hangingChars="72" w:hanging="173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① 開発区域に含まれる</w:t>
      </w:r>
      <w:r w:rsidR="00217F16" w:rsidRPr="00DD7A8F">
        <w:rPr>
          <w:rFonts w:asciiTheme="majorEastAsia" w:eastAsiaTheme="majorEastAsia" w:hAnsiTheme="majorEastAsia" w:hint="eastAsia"/>
          <w:sz w:val="24"/>
          <w:szCs w:val="24"/>
          <w:lang w:eastAsia="ja-JP"/>
        </w:rPr>
        <w:t>地域</w:t>
      </w:r>
      <w:r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の名称</w:t>
      </w:r>
    </w:p>
    <w:p w:rsidR="00ED7356" w:rsidRPr="00DD7A8F" w:rsidRDefault="00ED7356" w:rsidP="00217F16">
      <w:pPr>
        <w:spacing w:line="276" w:lineRule="auto"/>
        <w:ind w:leftChars="115" w:left="426" w:hangingChars="72" w:hanging="173"/>
        <w:rPr>
          <w:rFonts w:asciiTheme="majorEastAsia" w:eastAsiaTheme="majorEastAsia" w:hAnsiTheme="majorEastAsia"/>
          <w:sz w:val="24"/>
          <w:szCs w:val="24"/>
          <w:lang w:eastAsia="ja-JP"/>
        </w:rPr>
      </w:pPr>
    </w:p>
    <w:p w:rsidR="00ED7356" w:rsidRPr="00DD7A8F" w:rsidRDefault="00ED7356" w:rsidP="00217F16">
      <w:pPr>
        <w:spacing w:line="276" w:lineRule="auto"/>
        <w:ind w:leftChars="115" w:left="426" w:hangingChars="72" w:hanging="173"/>
        <w:rPr>
          <w:rFonts w:asciiTheme="majorEastAsia" w:eastAsiaTheme="majorEastAsia" w:hAnsiTheme="majorEastAsia"/>
          <w:sz w:val="24"/>
          <w:szCs w:val="24"/>
          <w:lang w:eastAsia="ja-JP"/>
        </w:rPr>
      </w:pPr>
    </w:p>
    <w:p w:rsidR="00ED7356" w:rsidRPr="00DD7A8F" w:rsidRDefault="00C67510" w:rsidP="00217F16">
      <w:pPr>
        <w:spacing w:line="276" w:lineRule="auto"/>
        <w:ind w:leftChars="115" w:left="426" w:hangingChars="72" w:hanging="173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② 許可年月日及び番号</w:t>
      </w:r>
    </w:p>
    <w:p w:rsidR="00ED7356" w:rsidRPr="00DD7A8F" w:rsidRDefault="00C67510" w:rsidP="00930F5C">
      <w:pPr>
        <w:spacing w:line="276" w:lineRule="auto"/>
        <w:ind w:leftChars="607" w:left="1335" w:firstLine="104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年</w:t>
      </w:r>
      <w:r w:rsidRPr="00DD7A8F">
        <w:rPr>
          <w:rFonts w:asciiTheme="majorEastAsia" w:eastAsiaTheme="majorEastAsia" w:hAnsiTheme="majorEastAsia"/>
          <w:sz w:val="24"/>
          <w:szCs w:val="24"/>
          <w:lang w:eastAsia="ja-JP"/>
        </w:rPr>
        <w:tab/>
        <w:t>月</w:t>
      </w:r>
      <w:r w:rsidRPr="00DD7A8F">
        <w:rPr>
          <w:rFonts w:asciiTheme="majorEastAsia" w:eastAsiaTheme="majorEastAsia" w:hAnsiTheme="majorEastAsia"/>
          <w:sz w:val="24"/>
          <w:szCs w:val="24"/>
          <w:lang w:eastAsia="ja-JP"/>
        </w:rPr>
        <w:tab/>
        <w:t>日</w:t>
      </w:r>
      <w:r w:rsidRPr="00DD7A8F">
        <w:rPr>
          <w:rFonts w:asciiTheme="majorEastAsia" w:eastAsiaTheme="majorEastAsia" w:hAnsiTheme="majorEastAsia"/>
          <w:sz w:val="24"/>
          <w:szCs w:val="24"/>
          <w:lang w:eastAsia="ja-JP"/>
        </w:rPr>
        <w:tab/>
        <w:t>第</w:t>
      </w:r>
      <w:r w:rsidR="00217F16" w:rsidRPr="00DD7A8F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　　　　　　　　号</w:t>
      </w:r>
    </w:p>
    <w:p w:rsidR="00ED7356" w:rsidRPr="00930F5C" w:rsidRDefault="00ED7356" w:rsidP="00217F16">
      <w:pPr>
        <w:spacing w:line="276" w:lineRule="auto"/>
        <w:ind w:leftChars="115" w:left="426" w:hangingChars="72" w:hanging="173"/>
        <w:rPr>
          <w:rFonts w:asciiTheme="majorEastAsia" w:eastAsiaTheme="majorEastAsia" w:hAnsiTheme="majorEastAsia"/>
          <w:sz w:val="24"/>
          <w:szCs w:val="24"/>
          <w:lang w:eastAsia="ja-JP"/>
        </w:rPr>
      </w:pPr>
    </w:p>
    <w:p w:rsidR="00ED7356" w:rsidRPr="00DD7A8F" w:rsidRDefault="00217F16" w:rsidP="00217F16">
      <w:pPr>
        <w:spacing w:line="276" w:lineRule="auto"/>
        <w:ind w:leftChars="115" w:left="426" w:hangingChars="72" w:hanging="173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DD7A8F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③ </w:t>
      </w:r>
      <w:r w:rsidR="00C67510"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工事検査済証年月</w:t>
      </w:r>
      <w:r w:rsidRPr="00DD7A8F">
        <w:rPr>
          <w:rFonts w:asciiTheme="majorEastAsia" w:eastAsiaTheme="majorEastAsia" w:hAnsiTheme="majorEastAsia" w:hint="eastAsia"/>
          <w:sz w:val="24"/>
          <w:szCs w:val="24"/>
          <w:lang w:eastAsia="ja-JP"/>
        </w:rPr>
        <w:t>日</w:t>
      </w:r>
      <w:r w:rsidR="00C67510"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及び番号</w:t>
      </w:r>
    </w:p>
    <w:p w:rsidR="00ED7356" w:rsidRPr="00DD7A8F" w:rsidRDefault="00930F5C" w:rsidP="00217F16">
      <w:pPr>
        <w:spacing w:line="276" w:lineRule="auto"/>
        <w:ind w:leftChars="280" w:left="640" w:hangingChars="10" w:hanging="24"/>
        <w:rPr>
          <w:rFonts w:asciiTheme="majorEastAsia" w:eastAsiaTheme="majorEastAsia" w:hAnsiTheme="majorEastAsia"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sz w:val="24"/>
          <w:szCs w:val="24"/>
          <w:lang w:eastAsia="ja-JP"/>
        </w:rPr>
        <w:tab/>
      </w:r>
      <w:r>
        <w:rPr>
          <w:rFonts w:asciiTheme="majorEastAsia" w:eastAsiaTheme="majorEastAsia" w:hAnsiTheme="majorEastAsia"/>
          <w:sz w:val="24"/>
          <w:szCs w:val="24"/>
          <w:lang w:eastAsia="ja-JP"/>
        </w:rPr>
        <w:tab/>
      </w:r>
      <w:r>
        <w:rPr>
          <w:rFonts w:asciiTheme="majorEastAsia" w:eastAsiaTheme="majorEastAsia" w:hAnsiTheme="majorEastAsia"/>
          <w:sz w:val="24"/>
          <w:szCs w:val="24"/>
          <w:lang w:eastAsia="ja-JP"/>
        </w:rPr>
        <w:tab/>
      </w:r>
      <w:r w:rsidR="00C67510"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年</w:t>
      </w:r>
      <w:r w:rsidR="00C67510" w:rsidRPr="00DD7A8F">
        <w:rPr>
          <w:rFonts w:asciiTheme="majorEastAsia" w:eastAsiaTheme="majorEastAsia" w:hAnsiTheme="majorEastAsia"/>
          <w:sz w:val="24"/>
          <w:szCs w:val="24"/>
          <w:lang w:eastAsia="ja-JP"/>
        </w:rPr>
        <w:tab/>
        <w:t>月</w:t>
      </w:r>
      <w:r w:rsidR="00217F16" w:rsidRPr="00DD7A8F">
        <w:rPr>
          <w:rFonts w:asciiTheme="majorEastAsia" w:eastAsiaTheme="majorEastAsia" w:hAnsiTheme="majorEastAsia"/>
          <w:sz w:val="24"/>
          <w:szCs w:val="24"/>
          <w:lang w:eastAsia="ja-JP"/>
        </w:rPr>
        <w:tab/>
      </w:r>
      <w:r w:rsidR="00C67510"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日</w:t>
      </w:r>
      <w:r w:rsidR="00C67510" w:rsidRPr="00DD7A8F">
        <w:rPr>
          <w:rFonts w:asciiTheme="majorEastAsia" w:eastAsiaTheme="majorEastAsia" w:hAnsiTheme="majorEastAsia"/>
          <w:sz w:val="24"/>
          <w:szCs w:val="24"/>
          <w:lang w:eastAsia="ja-JP"/>
        </w:rPr>
        <w:tab/>
        <w:t>第</w:t>
      </w:r>
      <w:r w:rsidR="00217F16" w:rsidRPr="00DD7A8F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　　　　　　　　</w:t>
      </w:r>
      <w:r w:rsidR="00C67510"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号</w:t>
      </w:r>
    </w:p>
    <w:p w:rsidR="00ED7356" w:rsidRPr="00DD7A8F" w:rsidRDefault="00ED7356" w:rsidP="00217F16">
      <w:pPr>
        <w:spacing w:line="276" w:lineRule="auto"/>
        <w:rPr>
          <w:rFonts w:asciiTheme="majorEastAsia" w:eastAsiaTheme="majorEastAsia" w:hAnsiTheme="majorEastAsia"/>
          <w:sz w:val="24"/>
          <w:szCs w:val="24"/>
          <w:lang w:eastAsia="ja-JP"/>
        </w:rPr>
      </w:pPr>
    </w:p>
    <w:p w:rsidR="00217F16" w:rsidRPr="00DD7A8F" w:rsidRDefault="00217F16" w:rsidP="00217F16">
      <w:pPr>
        <w:spacing w:line="276" w:lineRule="auto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DD7A8F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４　</w:t>
      </w:r>
      <w:r w:rsidR="00C67510"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添付書類</w:t>
      </w:r>
    </w:p>
    <w:p w:rsidR="00217F16" w:rsidRPr="00DD7A8F" w:rsidRDefault="00C67510" w:rsidP="00217F16">
      <w:pPr>
        <w:pStyle w:val="a4"/>
        <w:numPr>
          <w:ilvl w:val="0"/>
          <w:numId w:val="1"/>
        </w:numPr>
        <w:spacing w:line="276" w:lineRule="auto"/>
        <w:ind w:hanging="218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土地登記簿謄本</w:t>
      </w:r>
    </w:p>
    <w:p w:rsidR="00217F16" w:rsidRPr="00DD7A8F" w:rsidRDefault="00217F16" w:rsidP="00217F16">
      <w:pPr>
        <w:pStyle w:val="a4"/>
        <w:numPr>
          <w:ilvl w:val="0"/>
          <w:numId w:val="1"/>
        </w:numPr>
        <w:spacing w:line="276" w:lineRule="auto"/>
        <w:ind w:hanging="218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DD7A8F">
        <w:rPr>
          <w:rFonts w:asciiTheme="majorEastAsia" w:eastAsiaTheme="majorEastAsia" w:hAnsiTheme="majorEastAsia" w:hint="eastAsia"/>
          <w:sz w:val="24"/>
          <w:szCs w:val="24"/>
          <w:lang w:eastAsia="ja-JP"/>
        </w:rPr>
        <w:t>公図</w:t>
      </w:r>
      <w:r w:rsidR="00C67510"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写</w:t>
      </w:r>
    </w:p>
    <w:p w:rsidR="00217F16" w:rsidRPr="00DD7A8F" w:rsidRDefault="00217F16" w:rsidP="00217F16">
      <w:pPr>
        <w:pStyle w:val="a4"/>
        <w:numPr>
          <w:ilvl w:val="0"/>
          <w:numId w:val="1"/>
        </w:numPr>
        <w:spacing w:line="276" w:lineRule="auto"/>
        <w:ind w:hanging="218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DD7A8F">
        <w:rPr>
          <w:rFonts w:asciiTheme="majorEastAsia" w:eastAsiaTheme="majorEastAsia" w:hAnsiTheme="majorEastAsia" w:hint="eastAsia"/>
          <w:sz w:val="24"/>
          <w:szCs w:val="24"/>
          <w:lang w:eastAsia="ja-JP"/>
        </w:rPr>
        <w:t>求積</w:t>
      </w:r>
      <w:r w:rsidR="00C67510"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図</w:t>
      </w:r>
      <w:r w:rsidRPr="00DD7A8F">
        <w:rPr>
          <w:rFonts w:asciiTheme="majorEastAsia" w:eastAsiaTheme="majorEastAsia" w:hAnsiTheme="majorEastAsia" w:hint="eastAsia"/>
          <w:sz w:val="24"/>
          <w:szCs w:val="24"/>
          <w:lang w:eastAsia="ja-JP"/>
        </w:rPr>
        <w:t>（</w:t>
      </w:r>
      <w:r w:rsidR="00C67510"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変更前、変更後）</w:t>
      </w:r>
    </w:p>
    <w:p w:rsidR="00217F16" w:rsidRPr="00DD7A8F" w:rsidRDefault="00C67510" w:rsidP="00217F16">
      <w:pPr>
        <w:pStyle w:val="a4"/>
        <w:numPr>
          <w:ilvl w:val="0"/>
          <w:numId w:val="1"/>
        </w:numPr>
        <w:spacing w:line="276" w:lineRule="auto"/>
        <w:ind w:hanging="218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土地利用計画図（変更前、変更後）</w:t>
      </w:r>
    </w:p>
    <w:p w:rsidR="00217F16" w:rsidRPr="00DD7A8F" w:rsidRDefault="00C67510" w:rsidP="00217F16">
      <w:pPr>
        <w:pStyle w:val="a4"/>
        <w:numPr>
          <w:ilvl w:val="0"/>
          <w:numId w:val="1"/>
        </w:numPr>
        <w:spacing w:line="276" w:lineRule="auto"/>
        <w:ind w:hanging="218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開発行為許可通知書写</w:t>
      </w:r>
    </w:p>
    <w:p w:rsidR="00ED7356" w:rsidRPr="00DD7A8F" w:rsidRDefault="00C67510" w:rsidP="00217F16">
      <w:pPr>
        <w:pStyle w:val="a4"/>
        <w:numPr>
          <w:ilvl w:val="0"/>
          <w:numId w:val="1"/>
        </w:numPr>
        <w:spacing w:line="276" w:lineRule="auto"/>
        <w:ind w:hanging="218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DD7A8F">
        <w:rPr>
          <w:rFonts w:asciiTheme="majorEastAsia" w:eastAsiaTheme="majorEastAsia" w:hAnsiTheme="majorEastAsia"/>
          <w:sz w:val="24"/>
          <w:szCs w:val="24"/>
          <w:lang w:eastAsia="ja-JP"/>
        </w:rPr>
        <w:t>検査済</w:t>
      </w:r>
      <w:r w:rsidR="00217F16" w:rsidRPr="00DD7A8F">
        <w:rPr>
          <w:rFonts w:asciiTheme="majorEastAsia" w:eastAsiaTheme="majorEastAsia" w:hAnsiTheme="majorEastAsia" w:hint="eastAsia"/>
          <w:sz w:val="24"/>
          <w:szCs w:val="24"/>
          <w:lang w:eastAsia="ja-JP"/>
        </w:rPr>
        <w:t>証写</w:t>
      </w:r>
    </w:p>
    <w:sectPr w:rsidR="00ED7356" w:rsidRPr="00DD7A8F" w:rsidSect="000864EA">
      <w:type w:val="continuous"/>
      <w:pgSz w:w="11750" w:h="16770"/>
      <w:pgMar w:top="1701" w:right="1701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D46C8"/>
    <w:multiLevelType w:val="hybridMultilevel"/>
    <w:tmpl w:val="65968940"/>
    <w:lvl w:ilvl="0" w:tplc="43AA5A5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D7356"/>
    <w:rsid w:val="000864EA"/>
    <w:rsid w:val="00217F16"/>
    <w:rsid w:val="006759BB"/>
    <w:rsid w:val="00702474"/>
    <w:rsid w:val="00930F5C"/>
    <w:rsid w:val="00C67510"/>
    <w:rsid w:val="00DD7A8F"/>
    <w:rsid w:val="00E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947244F-564A-40AB-A915-A2AB0368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2"/>
    </w:pPr>
    <w:rPr>
      <w:rFonts w:ascii="ＭＳ 明朝" w:eastAsia="ＭＳ 明朝" w:hAnsi="ＭＳ 明朝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6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7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加須市役所</cp:lastModifiedBy>
  <cp:revision>8</cp:revision>
  <cp:lastPrinted>2018-04-09T05:07:00Z</cp:lastPrinted>
  <dcterms:created xsi:type="dcterms:W3CDTF">2018-04-09T13:37:00Z</dcterms:created>
  <dcterms:modified xsi:type="dcterms:W3CDTF">2021-03-19T03:00:00Z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LastSaved">
    <vt:filetime>2018-04-09T00:00:00Z</vt:filetime>
  </property>
</Properties>
</file>