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61" w:rsidRPr="00F84190" w:rsidRDefault="00660FB7" w:rsidP="00586263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257DF7" w:rsidRPr="00F8419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７</w:t>
      </w:r>
      <w:r w:rsidRPr="00F8419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年度</w:t>
      </w:r>
      <w:r w:rsidR="00597800" w:rsidRPr="00F8419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加須市</w:t>
      </w:r>
      <w:r w:rsidR="00D04337" w:rsidRPr="00F8419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診療情報提供事業</w:t>
      </w:r>
      <w:r w:rsidR="009B2CC5" w:rsidRPr="00F8419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の手引き</w:t>
      </w:r>
    </w:p>
    <w:p w:rsidR="009B2CC5" w:rsidRPr="00F84190" w:rsidRDefault="009B2CC5" w:rsidP="003B5E50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F15BBB" w:rsidRPr="00F84190" w:rsidRDefault="00960833" w:rsidP="00F15BBB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１　</w:t>
      </w:r>
      <w:r w:rsidR="00F15BBB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目的</w:t>
      </w:r>
    </w:p>
    <w:p w:rsidR="009B2CC5" w:rsidRPr="00F84190" w:rsidRDefault="00F22D3D">
      <w:pPr>
        <w:ind w:leftChars="100" w:left="210" w:firstLineChars="100" w:firstLine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令和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７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年度</w:t>
      </w:r>
      <w:r w:rsidR="0059780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加須市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診療情報提供事業（以下「本事業」という。）は、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医療機関から</w:t>
      </w:r>
      <w:r w:rsidR="0059780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市が実施する</w:t>
      </w:r>
      <w:r w:rsidR="009B2CC5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特定健康診査</w:t>
      </w:r>
      <w:r w:rsidR="001140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（以下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「</w:t>
      </w:r>
      <w:r w:rsidR="001140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特定健診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」という。</w:t>
      </w:r>
      <w:r w:rsidR="001140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の検査項目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に相当する診療情報</w:t>
      </w:r>
      <w:r w:rsidR="0059780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（以下「診療情報」という。）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</w:t>
      </w:r>
      <w:r w:rsidR="00D0433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収集し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市の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特定健診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の受診者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として登録することで、特定健診</w:t>
      </w:r>
      <w:r w:rsidR="00D0433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の受診率を上げ、</w:t>
      </w:r>
      <w:r w:rsidR="00B409B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市の国民健康保険加入者における</w:t>
      </w:r>
      <w:r w:rsidR="00D0433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医療費の適正化及び住民の健康の保持</w:t>
      </w:r>
      <w:r w:rsidR="009B2CC5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増進を図る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ことを目的とする</w:t>
      </w:r>
      <w:r w:rsidR="009B2CC5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:rsidR="009B2CC5" w:rsidRPr="00F84190" w:rsidRDefault="009B2CC5" w:rsidP="003B5E50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0B6933" w:rsidRPr="00F84190" w:rsidRDefault="009B2CC5" w:rsidP="003B5E50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２　対象者</w:t>
      </w:r>
    </w:p>
    <w:p w:rsidR="00F22D3D" w:rsidRPr="00F84190" w:rsidRDefault="00F22D3D" w:rsidP="006D4AAE">
      <w:pPr>
        <w:ind w:leftChars="100" w:left="210" w:firstLineChars="100" w:firstLine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本事業の対象者は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次の各号に掲げる要件を満たす者とする。</w:t>
      </w:r>
    </w:p>
    <w:p w:rsidR="00F22D3D" w:rsidRPr="00F84190" w:rsidRDefault="00F22D3D" w:rsidP="006D4AAE">
      <w:pPr>
        <w:ind w:leftChars="100" w:left="42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（１）　</w:t>
      </w:r>
      <w:r w:rsidR="00D0433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埼玉県国民健康保険団体連合会から提出される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令和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７</w:t>
      </w:r>
      <w:r w:rsidR="00D0433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年度の特定健診未受診者のリスト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に登載されている者であること。</w:t>
      </w:r>
    </w:p>
    <w:p w:rsidR="00F22D3D" w:rsidRPr="00F84190" w:rsidRDefault="00F22D3D" w:rsidP="006D4AAE">
      <w:pPr>
        <w:ind w:leftChars="100" w:left="42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（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）　次のいずれかの医療機関に定期通院（令和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７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年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４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月から同年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月までの間に、同一の医療機関に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３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回以上通院</w:t>
      </w:r>
      <w:r w:rsidR="0043452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すること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をいう。）している者であること。</w:t>
      </w:r>
    </w:p>
    <w:p w:rsidR="00F22D3D" w:rsidRPr="00F84190" w:rsidRDefault="00F22D3D" w:rsidP="006D4AAE">
      <w:pPr>
        <w:ind w:leftChars="200" w:left="63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ア　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加須医師会に所属し</w:t>
      </w:r>
      <w:r w:rsidR="0043452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、本事業への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協力に</w:t>
      </w:r>
      <w:r w:rsidR="004A577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同意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した</w:t>
      </w:r>
      <w:r w:rsidR="004A577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</w:t>
      </w:r>
    </w:p>
    <w:p w:rsidR="002B0317" w:rsidRPr="00F84190" w:rsidRDefault="00F22D3D" w:rsidP="006D4AAE">
      <w:pPr>
        <w:ind w:leftChars="200" w:left="63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イ　</w:t>
      </w:r>
      <w:r w:rsidR="00356AD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行田市又は鴻巣市</w:t>
      </w:r>
      <w:r w:rsidR="004A577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</w:t>
      </w:r>
      <w:r w:rsidR="0052684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医療機関であって、当該</w:t>
      </w:r>
      <w:r w:rsidR="00356AD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市</w:t>
      </w:r>
      <w:r w:rsidR="0052684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特定</w:t>
      </w:r>
      <w:r w:rsidR="0043452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健診</w:t>
      </w:r>
      <w:r w:rsidR="0036006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の委託を受けて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いる</w:t>
      </w:r>
      <w:r w:rsidR="0052684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</w:t>
      </w:r>
    </w:p>
    <w:p w:rsidR="00D04337" w:rsidRPr="00F84190" w:rsidRDefault="00D04337" w:rsidP="003B5E50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B42C74" w:rsidRPr="00F84190" w:rsidRDefault="004272CE" w:rsidP="003B5E50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３</w:t>
      </w:r>
      <w:r w:rsidR="00B42C74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="00645DCD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診療情報提供</w:t>
      </w:r>
      <w:r w:rsidR="003B1921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の</w:t>
      </w:r>
      <w:r w:rsidR="00B42C74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実施期間</w:t>
      </w:r>
    </w:p>
    <w:p w:rsidR="00E37588" w:rsidRPr="00F84190" w:rsidRDefault="00645DCD">
      <w:pPr>
        <w:ind w:leftChars="100" w:left="210" w:firstLineChars="100" w:firstLine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本事業による診療情報提供</w:t>
      </w:r>
      <w:r w:rsidR="0059780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の実施期間は、</w:t>
      </w:r>
      <w:r w:rsidR="004D6F0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令和</w:t>
      </w:r>
      <w:r w:rsidR="00761FE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７</w:t>
      </w:r>
      <w:r w:rsidR="00E3758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年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１２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月１６</w:t>
      </w:r>
      <w:r w:rsidR="0027191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日（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火</w:t>
      </w:r>
      <w:r w:rsidR="0027191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）から</w:t>
      </w:r>
      <w:r w:rsidR="004D6F0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令和</w:t>
      </w:r>
      <w:r w:rsidR="004A577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８年</w:t>
      </w:r>
      <w:r w:rsidR="000B1555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２月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２８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日（土</w:t>
      </w:r>
      <w:r w:rsidR="000B1555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）までと</w:t>
      </w:r>
      <w:r w:rsidR="0009114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する。</w:t>
      </w:r>
      <w:r w:rsidR="00CA790A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ただし、医療機関の休診日は、実施期間に含まない。</w:t>
      </w:r>
    </w:p>
    <w:p w:rsidR="000B1555" w:rsidRPr="00F84190" w:rsidRDefault="000B1555" w:rsidP="00E37588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C753F" w:rsidRPr="00F84190" w:rsidRDefault="002B0317" w:rsidP="003B5E50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４</w:t>
      </w:r>
      <w:r w:rsidR="00DC753F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="00E37588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情報提供料</w:t>
      </w:r>
      <w:r w:rsidR="003B1921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の支払い</w:t>
      </w:r>
    </w:p>
    <w:p w:rsidR="00DC753F" w:rsidRPr="00F84190" w:rsidRDefault="00597800" w:rsidP="006D4AAE">
      <w:pPr>
        <w:ind w:leftChars="100" w:left="210" w:firstLineChars="100" w:firstLine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本市は、診療情報を提供した医療機関に対し、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情報提供料として</w:t>
      </w:r>
      <w:r w:rsidR="00C7057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１件当たり</w:t>
      </w:r>
      <w:r w:rsidR="009608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２，８００</w:t>
      </w:r>
      <w:r w:rsidR="0047199A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円（消費税及び地方消費税を含む。）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を口座振替の方法により</w:t>
      </w:r>
      <w:r w:rsidR="002B0317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支払う。</w:t>
      </w:r>
    </w:p>
    <w:p w:rsidR="0047199A" w:rsidRPr="00F84190" w:rsidRDefault="0047199A" w:rsidP="003B5E50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0B1555" w:rsidRPr="00F84190" w:rsidRDefault="002B0317" w:rsidP="003B5E50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５</w:t>
      </w:r>
      <w:r w:rsidR="000B1555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="003B1921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対象者の</w:t>
      </w:r>
      <w:r w:rsidR="000B1555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自己負担</w:t>
      </w:r>
    </w:p>
    <w:p w:rsidR="000B1555" w:rsidRPr="00F84190" w:rsidRDefault="00597800" w:rsidP="006D4AAE">
      <w:pPr>
        <w:ind w:leftChars="100" w:left="210" w:firstLineChars="100" w:firstLine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診療情報を提供する医療機関は、</w:t>
      </w:r>
      <w:r w:rsidR="00F3663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対象者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に対し、当該</w:t>
      </w:r>
      <w:r w:rsidR="003B1921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診療情報の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提供に係る</w:t>
      </w:r>
      <w:r w:rsidR="00F3663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自己負担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</w:t>
      </w:r>
      <w:r w:rsidR="00F3663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求めない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もの</w:t>
      </w:r>
      <w:r w:rsidR="00DC753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とする。</w:t>
      </w:r>
    </w:p>
    <w:p w:rsidR="00F36639" w:rsidRPr="00F84190" w:rsidRDefault="00F36639" w:rsidP="003B5E50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F36639" w:rsidRPr="00F84190" w:rsidRDefault="002B0317" w:rsidP="003B5E50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６</w:t>
      </w:r>
      <w:r w:rsidR="00E37588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実施</w:t>
      </w:r>
      <w:r w:rsidR="007704B6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方法</w:t>
      </w:r>
      <w:r w:rsidR="0094316B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（</w:t>
      </w:r>
      <w:r w:rsidR="000366DB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別紙１</w:t>
      </w:r>
      <w:r w:rsidR="0094316B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）</w:t>
      </w:r>
    </w:p>
    <w:p w:rsidR="007704B6" w:rsidRPr="00F84190" w:rsidRDefault="00960833" w:rsidP="006D4AAE">
      <w:pPr>
        <w:ind w:leftChars="100" w:left="42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（１）　</w:t>
      </w:r>
      <w:r w:rsidR="001140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市は、対象者に</w:t>
      </w:r>
      <w:r w:rsidR="004E31D5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対し、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特定健診情報提供票</w:t>
      </w:r>
      <w:r w:rsidR="006A3C9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（別紙２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－</w:t>
      </w:r>
      <w:r w:rsidR="006A3C9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１）及び特定健診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質問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票</w:t>
      </w:r>
      <w:r w:rsidR="007B0429" w:rsidRPr="00F84190">
        <w:rPr>
          <w:rFonts w:ascii="BIZ UD明朝 Medium" w:eastAsia="BIZ UD明朝 Medium" w:hAnsi="BIZ UD明朝 Medium"/>
          <w:color w:val="000000" w:themeColor="text1"/>
          <w:szCs w:val="21"/>
        </w:rPr>
        <w:t>(別紙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２－２</w:t>
      </w:r>
      <w:r w:rsidR="007B0429" w:rsidRPr="00F84190">
        <w:rPr>
          <w:rFonts w:ascii="BIZ UD明朝 Medium" w:eastAsia="BIZ UD明朝 Medium" w:hAnsi="BIZ UD明朝 Medium"/>
          <w:color w:val="000000" w:themeColor="text1"/>
          <w:szCs w:val="21"/>
        </w:rPr>
        <w:t>)</w:t>
      </w:r>
      <w:r w:rsidR="007704B6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を送付する。</w:t>
      </w:r>
    </w:p>
    <w:p w:rsidR="007704B6" w:rsidRPr="00F84190" w:rsidRDefault="00960833" w:rsidP="001140FB">
      <w:pPr>
        <w:ind w:leftChars="100" w:left="42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（２）　</w:t>
      </w:r>
      <w:r w:rsidR="007704B6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対象者は、</w:t>
      </w:r>
      <w:r w:rsidR="0059780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診療情報を有する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</w:t>
      </w:r>
      <w:r w:rsidR="0059780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（かかりつけ医療機関）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</w:t>
      </w:r>
      <w:r w:rsidR="0059780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別紙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２－１</w:t>
      </w:r>
      <w:r w:rsidR="006A3C9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及び別紙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２－２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提出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する</w:t>
      </w:r>
      <w:r w:rsidR="007704B6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:rsidR="00020BDA" w:rsidRPr="00F84190" w:rsidRDefault="0094316B" w:rsidP="001140FB">
      <w:pPr>
        <w:ind w:leftChars="100" w:left="42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（３）　</w:t>
      </w:r>
      <w:r w:rsidR="0043106A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医療機関は、</w:t>
      </w:r>
      <w:r w:rsidR="0059780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対象者から別紙２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－１</w:t>
      </w:r>
      <w:r w:rsidR="006A3C9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及び別紙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２－２</w:t>
      </w:r>
      <w:r w:rsidR="00597800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の提出を受けた</w:t>
      </w:r>
      <w:r w:rsidR="0043106A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ときは、</w:t>
      </w:r>
      <w:r w:rsidR="006A3C9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当該対象者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</w:t>
      </w:r>
      <w:r w:rsidR="00A56A3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対し記入日前３月以内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に実施した検査に係る</w:t>
      </w:r>
      <w:r w:rsidR="006A3C9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診療情報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について、「７　対象となる診療情報」に定める必須項目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を全て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把握している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か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確認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し、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把握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していれば</w:t>
      </w:r>
      <w:r w:rsidR="006A3C9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別紙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２－１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</w:t>
      </w:r>
      <w:r w:rsidR="006A3C9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診療情報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を記入する。</w:t>
      </w:r>
    </w:p>
    <w:p w:rsidR="006A3C9C" w:rsidRPr="00F84190" w:rsidRDefault="00020BDA" w:rsidP="006D4AAE">
      <w:pPr>
        <w:ind w:leftChars="200" w:left="63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※　</w:t>
      </w:r>
      <w:r w:rsidR="00645DC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診療情報の提供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に当たっては、別紙２－１の記入をもって特定健診</w:t>
      </w:r>
      <w:r w:rsidR="00645DC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における医師</w:t>
      </w:r>
      <w:r w:rsidR="00645DC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lastRenderedPageBreak/>
        <w:t>の判断に相当する事務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が行われたものとして取り扱う</w:t>
      </w:r>
      <w:r w:rsidR="00645DC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ため、別紙２－１の検査日欄には記入日を記入するものとする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:rsidR="006A3C9C" w:rsidRPr="00F84190" w:rsidRDefault="006A3C9C" w:rsidP="006D4AAE">
      <w:pPr>
        <w:ind w:leftChars="200" w:left="63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※　別紙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２－１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</w:t>
      </w:r>
      <w:r w:rsidR="004103A6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同意欄及び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別紙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２－２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は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対象者に記入してもらう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ものとする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:rsidR="00586263" w:rsidRPr="00F84190" w:rsidRDefault="006A3C9C" w:rsidP="006D4AAE">
      <w:pPr>
        <w:ind w:leftChars="200" w:left="63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※　必須項目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記入できない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場合には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本事業の</w:t>
      </w:r>
      <w:r w:rsidR="004152A8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対象外とな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るため、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別紙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２－１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及び別紙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２－２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は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対象者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に返却する。</w:t>
      </w:r>
    </w:p>
    <w:p w:rsidR="007B0429" w:rsidRPr="00F84190" w:rsidRDefault="0094316B" w:rsidP="001140FB">
      <w:pPr>
        <w:ind w:leftChars="100" w:left="42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（４）　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医療機関は、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別紙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２－１</w:t>
      </w:r>
      <w:r w:rsidR="00645DC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及び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別紙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２－２</w:t>
      </w:r>
      <w:r w:rsidR="00645DC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の写し並びに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請求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書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（</w:t>
      </w:r>
      <w:r w:rsidR="007422E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別紙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３）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="00645DC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月毎にとりまとめた上で、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記入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日の翌月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１０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日までに市に提出する。</w:t>
      </w:r>
    </w:p>
    <w:p w:rsidR="004152A8" w:rsidRPr="00F84190" w:rsidRDefault="0094316B" w:rsidP="006D4AAE">
      <w:pPr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（５）　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市は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="0043106A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医療機関から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別紙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２－１</w:t>
      </w:r>
      <w:r w:rsidR="00645DC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及び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別紙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２－２</w:t>
      </w:r>
      <w:r w:rsidR="00645DCD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の写し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及び別紙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３</w:t>
      </w:r>
      <w:r w:rsidR="0043106A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の提出を受けたときは、その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内容を確認し、特定健診等データ管理システムに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結果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を登録</w:t>
      </w:r>
      <w:r w:rsidR="001537D2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し、</w:t>
      </w:r>
      <w:r w:rsidR="00020BDA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記入日の翌々月末までに、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４に定める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情報提供料を</w:t>
      </w:r>
      <w:r w:rsidR="006037F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当該</w:t>
      </w:r>
      <w:r w:rsidR="007B0429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医療機関に支払う。</w:t>
      </w:r>
    </w:p>
    <w:p w:rsidR="00586263" w:rsidRPr="00F84190" w:rsidRDefault="00586263" w:rsidP="003B5E50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586263" w:rsidRPr="00F84190" w:rsidRDefault="002B0317" w:rsidP="003B5E50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７</w:t>
      </w:r>
      <w:r w:rsidR="00586263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="006A3C9C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対象となる診療情報</w:t>
      </w:r>
    </w:p>
    <w:p w:rsidR="00020BDA" w:rsidRPr="00F84190" w:rsidRDefault="0007368E" w:rsidP="006D4AAE">
      <w:pPr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/>
          <w:color w:val="000000" w:themeColor="text1"/>
          <w:szCs w:val="21"/>
        </w:rPr>
        <w:t xml:space="preserve">  </w:t>
      </w:r>
      <w:r w:rsidR="003B1921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対象となる診療情報のうち、提供を必須とするものは別紙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４</w:t>
      </w:r>
      <w:r w:rsidR="003B1921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【必須項目（特定健診の基本的な健診の項目）】の表に定めるものとし、医療機関が把握している場合に提供するものは別紙</w:t>
      </w:r>
      <w:r w:rsidR="0094316B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４</w:t>
      </w:r>
      <w:r w:rsidR="0036006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【把握している場合のみ記入する項目（特定</w:t>
      </w:r>
      <w:r w:rsidR="003B1921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健診の詳細な健診の項目）】の表に定めるものとする。</w:t>
      </w:r>
    </w:p>
    <w:p w:rsidR="006516DB" w:rsidRPr="00F84190" w:rsidRDefault="006516DB" w:rsidP="006D4AAE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6516DB" w:rsidRPr="00F84190" w:rsidRDefault="002B0317" w:rsidP="003B5E50">
      <w:pPr>
        <w:ind w:leftChars="7" w:left="238" w:hangingChars="106" w:hanging="223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８</w:t>
      </w:r>
      <w:r w:rsidR="006516DB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医療機関の協力</w:t>
      </w:r>
    </w:p>
    <w:p w:rsidR="006516DB" w:rsidRPr="00F84190" w:rsidRDefault="0094316B" w:rsidP="000B6933">
      <w:pPr>
        <w:ind w:leftChars="107" w:left="225" w:firstLineChars="100" w:firstLine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市は、本</w:t>
      </w:r>
      <w:r w:rsidR="000B69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事業の円滑な実施を図るために、</w:t>
      </w:r>
      <w:r w:rsidR="00272AC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その他関係機関</w:t>
      </w:r>
      <w:r w:rsidR="000B69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の協力を得るよう努める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ものとする</w:t>
      </w:r>
      <w:r w:rsidR="000B69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:rsidR="000B6933" w:rsidRPr="00F84190" w:rsidRDefault="000B6933" w:rsidP="003B5E50">
      <w:pPr>
        <w:ind w:leftChars="7" w:left="238" w:hangingChars="106" w:hanging="223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CC6A33" w:rsidRPr="00F84190" w:rsidRDefault="002B0317" w:rsidP="003B5E50">
      <w:pPr>
        <w:ind w:leftChars="7" w:left="238" w:hangingChars="106" w:hanging="223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９</w:t>
      </w:r>
      <w:r w:rsidR="00CC6A33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個人情報</w:t>
      </w:r>
      <w:r w:rsidR="00020BDA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の</w:t>
      </w:r>
      <w:r w:rsidR="00CC6A33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取扱</w:t>
      </w:r>
      <w:r w:rsidR="00020BDA" w:rsidRPr="00F84190">
        <w:rPr>
          <w:rFonts w:ascii="BIZ UDゴシック" w:eastAsia="BIZ UDゴシック" w:hAnsi="BIZ UDゴシック" w:hint="eastAsia"/>
          <w:color w:val="000000" w:themeColor="text1"/>
          <w:szCs w:val="21"/>
        </w:rPr>
        <w:t>い</w:t>
      </w:r>
    </w:p>
    <w:p w:rsidR="00CC6A33" w:rsidRPr="00F84190" w:rsidRDefault="0094316B" w:rsidP="006D4AAE">
      <w:pPr>
        <w:ind w:leftChars="100" w:left="42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（１）　</w:t>
      </w:r>
      <w:r w:rsidR="00272AC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</w:t>
      </w:r>
      <w:r w:rsidR="00CC6A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機関は、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本事業の実施に際し</w:t>
      </w:r>
      <w:r w:rsidR="00CC6A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知り得た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対象者</w:t>
      </w:r>
      <w:r w:rsidR="00CC6A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の情報（以下「個人情報」という。）を第三者に漏らしてはな</w:t>
      </w:r>
      <w:r w:rsidR="00C1380A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らず、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本事業の</w:t>
      </w:r>
      <w:r w:rsidR="00272AC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終了後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において</w:t>
      </w:r>
      <w:r w:rsidR="00272AC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も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また</w:t>
      </w:r>
      <w:r w:rsidR="00272AC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同様とする。また、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</w:t>
      </w:r>
      <w:r w:rsidR="00CC6A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機関に従事する者は、在職中及び退職後においても個人情報を第三者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に</w:t>
      </w:r>
      <w:r w:rsidR="00CC6A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漏らしてはならない。</w:t>
      </w:r>
    </w:p>
    <w:p w:rsidR="00CC6A33" w:rsidRPr="00F84190" w:rsidRDefault="0094316B" w:rsidP="00327D66">
      <w:pPr>
        <w:ind w:firstLineChars="100" w:firstLine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（２）　</w:t>
      </w:r>
      <w:r w:rsidR="00272AC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</w:t>
      </w:r>
      <w:r w:rsidR="00CC6A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機関は、個人情報の厳重な保管及び搬送に努めなければならない。</w:t>
      </w:r>
    </w:p>
    <w:p w:rsidR="00CC6A33" w:rsidRPr="00F84190" w:rsidRDefault="0094316B" w:rsidP="006D4AAE">
      <w:pPr>
        <w:ind w:leftChars="100" w:left="42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（３）　</w:t>
      </w:r>
      <w:r w:rsidR="00272AC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</w:t>
      </w:r>
      <w:r w:rsidR="00CC6A3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機関は、個人情報取扱に関し</w:t>
      </w:r>
      <w:r w:rsidR="00DC753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突発的事項が起きた</w:t>
      </w:r>
      <w:r w:rsidR="00360063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ときは</w:t>
      </w:r>
      <w:r w:rsidR="00DC753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、速やかに市に報告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しなければならない</w:t>
      </w:r>
      <w:r w:rsidR="00DC753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:rsidR="00DC753F" w:rsidRPr="00F84190" w:rsidRDefault="0094316B" w:rsidP="006D4AAE">
      <w:pPr>
        <w:ind w:leftChars="100" w:left="420" w:hangingChars="100" w:hanging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（４）　</w:t>
      </w:r>
      <w:r w:rsidR="00272AC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医療機関は、</w:t>
      </w: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本事業の実施に際しては、</w:t>
      </w:r>
      <w:r w:rsidR="00272ACC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前３号に掲げるもののほか、</w:t>
      </w:r>
      <w:r w:rsidR="00DC753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「加須市個人情報取扱特記事</w:t>
      </w:r>
      <w:bookmarkStart w:id="0" w:name="_GoBack"/>
      <w:bookmarkEnd w:id="0"/>
      <w:r w:rsidR="00DC753F"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項」を遵守しなければならない。</w:t>
      </w:r>
    </w:p>
    <w:p w:rsidR="00DC753F" w:rsidRPr="00F84190" w:rsidRDefault="00DC753F" w:rsidP="003B5E50">
      <w:pPr>
        <w:ind w:leftChars="7" w:left="238" w:hangingChars="106" w:hanging="223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C753F" w:rsidRPr="00F84190" w:rsidRDefault="0094316B" w:rsidP="003B5E50">
      <w:pPr>
        <w:ind w:leftChars="7" w:left="238" w:hangingChars="106" w:hanging="223"/>
        <w:jc w:val="left"/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１０</w:t>
      </w:r>
      <w:r w:rsidR="00DC753F" w:rsidRPr="00F84190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その他</w:t>
      </w:r>
    </w:p>
    <w:p w:rsidR="00DC753F" w:rsidRPr="00F84190" w:rsidRDefault="00DC753F" w:rsidP="00065F49">
      <w:pPr>
        <w:ind w:firstLineChars="200" w:firstLine="42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F84190">
        <w:rPr>
          <w:rFonts w:ascii="BIZ UD明朝 Medium" w:eastAsia="BIZ UD明朝 Medium" w:hAnsi="BIZ UD明朝 Medium" w:hint="eastAsia"/>
          <w:color w:val="000000" w:themeColor="text1"/>
          <w:szCs w:val="21"/>
        </w:rPr>
        <w:t>この手引きに定めのない事項については、必要に応じて関係機関と協議して定める。</w:t>
      </w:r>
    </w:p>
    <w:sectPr w:rsidR="00DC753F" w:rsidRPr="00F84190" w:rsidSect="006B6546">
      <w:pgSz w:w="11906" w:h="16838" w:code="9"/>
      <w:pgMar w:top="1985" w:right="1701" w:bottom="170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77" w:rsidRDefault="006E1E77" w:rsidP="00740C42">
      <w:r>
        <w:separator/>
      </w:r>
    </w:p>
  </w:endnote>
  <w:endnote w:type="continuationSeparator" w:id="0">
    <w:p w:rsidR="006E1E77" w:rsidRDefault="006E1E77" w:rsidP="0074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77" w:rsidRDefault="006E1E77" w:rsidP="00740C42">
      <w:r>
        <w:separator/>
      </w:r>
    </w:p>
  </w:footnote>
  <w:footnote w:type="continuationSeparator" w:id="0">
    <w:p w:rsidR="006E1E77" w:rsidRDefault="006E1E77" w:rsidP="0074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2D1C"/>
    <w:multiLevelType w:val="hybridMultilevel"/>
    <w:tmpl w:val="EE54AA08"/>
    <w:lvl w:ilvl="0" w:tplc="D6FE88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4EB70A6"/>
    <w:multiLevelType w:val="hybridMultilevel"/>
    <w:tmpl w:val="14323E6E"/>
    <w:lvl w:ilvl="0" w:tplc="1026F650">
      <w:start w:val="2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B67"/>
    <w:rsid w:val="00020BDA"/>
    <w:rsid w:val="00035211"/>
    <w:rsid w:val="000366DB"/>
    <w:rsid w:val="00065F49"/>
    <w:rsid w:val="0007368E"/>
    <w:rsid w:val="00091148"/>
    <w:rsid w:val="00092B5F"/>
    <w:rsid w:val="000B1555"/>
    <w:rsid w:val="000B6933"/>
    <w:rsid w:val="000C60AF"/>
    <w:rsid w:val="000E4E09"/>
    <w:rsid w:val="000F3E0F"/>
    <w:rsid w:val="001140FB"/>
    <w:rsid w:val="00130F38"/>
    <w:rsid w:val="001537D2"/>
    <w:rsid w:val="00195A6E"/>
    <w:rsid w:val="001B4E7B"/>
    <w:rsid w:val="001C6B67"/>
    <w:rsid w:val="00257DF7"/>
    <w:rsid w:val="002605B1"/>
    <w:rsid w:val="002660C5"/>
    <w:rsid w:val="00271910"/>
    <w:rsid w:val="00272ACC"/>
    <w:rsid w:val="00285C63"/>
    <w:rsid w:val="00285FCF"/>
    <w:rsid w:val="002B0317"/>
    <w:rsid w:val="002C25A5"/>
    <w:rsid w:val="0030318A"/>
    <w:rsid w:val="00327D66"/>
    <w:rsid w:val="00340B1F"/>
    <w:rsid w:val="00345D59"/>
    <w:rsid w:val="00356ADF"/>
    <w:rsid w:val="00360063"/>
    <w:rsid w:val="003B1921"/>
    <w:rsid w:val="003B5E50"/>
    <w:rsid w:val="003C7CD1"/>
    <w:rsid w:val="004103A6"/>
    <w:rsid w:val="004152A8"/>
    <w:rsid w:val="00421BE8"/>
    <w:rsid w:val="004272CE"/>
    <w:rsid w:val="0043106A"/>
    <w:rsid w:val="0043452C"/>
    <w:rsid w:val="00443B3B"/>
    <w:rsid w:val="0047199A"/>
    <w:rsid w:val="00483420"/>
    <w:rsid w:val="004A5779"/>
    <w:rsid w:val="004C3840"/>
    <w:rsid w:val="004D6F0F"/>
    <w:rsid w:val="004E31D5"/>
    <w:rsid w:val="004E5E3D"/>
    <w:rsid w:val="0052684B"/>
    <w:rsid w:val="00562640"/>
    <w:rsid w:val="00586263"/>
    <w:rsid w:val="0059574D"/>
    <w:rsid w:val="00597800"/>
    <w:rsid w:val="005A6776"/>
    <w:rsid w:val="005C1F77"/>
    <w:rsid w:val="005E3C4B"/>
    <w:rsid w:val="006037FB"/>
    <w:rsid w:val="0060443F"/>
    <w:rsid w:val="00637115"/>
    <w:rsid w:val="00645DCD"/>
    <w:rsid w:val="006516DB"/>
    <w:rsid w:val="0065601E"/>
    <w:rsid w:val="0066016C"/>
    <w:rsid w:val="00660FB7"/>
    <w:rsid w:val="006A3C9C"/>
    <w:rsid w:val="006B6546"/>
    <w:rsid w:val="006D4AAE"/>
    <w:rsid w:val="006D651B"/>
    <w:rsid w:val="006E1E77"/>
    <w:rsid w:val="006E4359"/>
    <w:rsid w:val="006F6BF5"/>
    <w:rsid w:val="00704544"/>
    <w:rsid w:val="00722AE2"/>
    <w:rsid w:val="00736163"/>
    <w:rsid w:val="00740C42"/>
    <w:rsid w:val="007422ED"/>
    <w:rsid w:val="00761FE3"/>
    <w:rsid w:val="007704B6"/>
    <w:rsid w:val="007876B1"/>
    <w:rsid w:val="007B0429"/>
    <w:rsid w:val="007E51BC"/>
    <w:rsid w:val="00826397"/>
    <w:rsid w:val="00835653"/>
    <w:rsid w:val="00880A11"/>
    <w:rsid w:val="008D71E2"/>
    <w:rsid w:val="008D7C8E"/>
    <w:rsid w:val="009179B8"/>
    <w:rsid w:val="0094316B"/>
    <w:rsid w:val="00960833"/>
    <w:rsid w:val="00993BAE"/>
    <w:rsid w:val="009B2CC5"/>
    <w:rsid w:val="009F1206"/>
    <w:rsid w:val="00A17F52"/>
    <w:rsid w:val="00A23861"/>
    <w:rsid w:val="00A56A3C"/>
    <w:rsid w:val="00A730A3"/>
    <w:rsid w:val="00AA7820"/>
    <w:rsid w:val="00AB1FD0"/>
    <w:rsid w:val="00AC3E05"/>
    <w:rsid w:val="00B006AB"/>
    <w:rsid w:val="00B32F40"/>
    <w:rsid w:val="00B409BB"/>
    <w:rsid w:val="00B42C74"/>
    <w:rsid w:val="00B67794"/>
    <w:rsid w:val="00BA089E"/>
    <w:rsid w:val="00BA7890"/>
    <w:rsid w:val="00BB49A4"/>
    <w:rsid w:val="00C1380A"/>
    <w:rsid w:val="00C24F71"/>
    <w:rsid w:val="00C40C5D"/>
    <w:rsid w:val="00C70579"/>
    <w:rsid w:val="00C944C4"/>
    <w:rsid w:val="00CA790A"/>
    <w:rsid w:val="00CC3433"/>
    <w:rsid w:val="00CC6A33"/>
    <w:rsid w:val="00D04337"/>
    <w:rsid w:val="00D16D0D"/>
    <w:rsid w:val="00D67181"/>
    <w:rsid w:val="00D94B4A"/>
    <w:rsid w:val="00DB1F5F"/>
    <w:rsid w:val="00DC753F"/>
    <w:rsid w:val="00E37588"/>
    <w:rsid w:val="00E87895"/>
    <w:rsid w:val="00EA4460"/>
    <w:rsid w:val="00EF0213"/>
    <w:rsid w:val="00EF4032"/>
    <w:rsid w:val="00F15BBB"/>
    <w:rsid w:val="00F22D3D"/>
    <w:rsid w:val="00F3290F"/>
    <w:rsid w:val="00F36639"/>
    <w:rsid w:val="00F84190"/>
    <w:rsid w:val="00FB0594"/>
    <w:rsid w:val="00FD5F40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B86D7BDB-ABDF-4C62-A2CD-E0478B50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59"/>
    <w:pPr>
      <w:widowControl w:val="0"/>
      <w:jc w:val="both"/>
    </w:pPr>
    <w:rPr>
      <w:rFonts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6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0C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C42"/>
    <w:rPr>
      <w:rFonts w:eastAsia="ＭＳ Ｐ明朝"/>
    </w:rPr>
  </w:style>
  <w:style w:type="paragraph" w:styleId="a6">
    <w:name w:val="footer"/>
    <w:basedOn w:val="a"/>
    <w:link w:val="a7"/>
    <w:uiPriority w:val="99"/>
    <w:unhideWhenUsed/>
    <w:rsid w:val="00740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C42"/>
    <w:rPr>
      <w:rFonts w:eastAsia="ＭＳ Ｐ明朝"/>
    </w:rPr>
  </w:style>
  <w:style w:type="paragraph" w:styleId="a8">
    <w:name w:val="Balloon Text"/>
    <w:basedOn w:val="a"/>
    <w:link w:val="a9"/>
    <w:uiPriority w:val="99"/>
    <w:semiHidden/>
    <w:unhideWhenUsed/>
    <w:rsid w:val="00195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5A6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B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56A3C"/>
    <w:rPr>
      <w:rFonts w:eastAsia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6D93-0C4F-4F03-8A79-08453077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15</cp:revision>
  <cp:lastPrinted>2025-09-25T07:05:00Z</cp:lastPrinted>
  <dcterms:created xsi:type="dcterms:W3CDTF">2025-09-10T05:05:00Z</dcterms:created>
  <dcterms:modified xsi:type="dcterms:W3CDTF">2025-09-29T02:05:00Z</dcterms:modified>
</cp:coreProperties>
</file>