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749" w:rsidRDefault="00396501" w:rsidP="00272694">
      <w:pPr>
        <w:jc w:val="center"/>
        <w:rPr>
          <w:rFonts w:asciiTheme="majorEastAsia" w:eastAsiaTheme="majorEastAsia" w:hAnsiTheme="majorEastAsia"/>
          <w:sz w:val="24"/>
        </w:rPr>
      </w:pPr>
      <w:r>
        <w:rPr>
          <w:rFonts w:asciiTheme="majorEastAsia" w:eastAsiaTheme="majorEastAsia" w:hAnsiTheme="majorEastAsia" w:hint="eastAsia"/>
          <w:sz w:val="24"/>
        </w:rPr>
        <w:t>令和２</w:t>
      </w:r>
      <w:r w:rsidR="00101556">
        <w:rPr>
          <w:rFonts w:asciiTheme="majorEastAsia" w:eastAsiaTheme="majorEastAsia" w:hAnsiTheme="majorEastAsia" w:hint="eastAsia"/>
          <w:sz w:val="24"/>
        </w:rPr>
        <w:t>～３</w:t>
      </w:r>
      <w:r>
        <w:rPr>
          <w:rFonts w:asciiTheme="majorEastAsia" w:eastAsiaTheme="majorEastAsia" w:hAnsiTheme="majorEastAsia" w:hint="eastAsia"/>
          <w:sz w:val="24"/>
        </w:rPr>
        <w:t>年度実地指導における主な指導</w:t>
      </w:r>
      <w:r w:rsidR="00F72E4B">
        <w:rPr>
          <w:rFonts w:asciiTheme="majorEastAsia" w:eastAsiaTheme="majorEastAsia" w:hAnsiTheme="majorEastAsia" w:hint="eastAsia"/>
          <w:sz w:val="24"/>
        </w:rPr>
        <w:t>・注意事項（地域密着型サービス</w:t>
      </w:r>
      <w:r w:rsidR="00272694" w:rsidRPr="00272694">
        <w:rPr>
          <w:rFonts w:asciiTheme="majorEastAsia" w:eastAsiaTheme="majorEastAsia" w:hAnsiTheme="majorEastAsia" w:hint="eastAsia"/>
          <w:sz w:val="24"/>
        </w:rPr>
        <w:t>）</w:t>
      </w:r>
    </w:p>
    <w:p w:rsidR="00272694" w:rsidRDefault="00272694" w:rsidP="00272694">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1271"/>
        <w:gridCol w:w="2552"/>
        <w:gridCol w:w="5913"/>
      </w:tblGrid>
      <w:tr w:rsidR="00272694" w:rsidTr="008E2112">
        <w:trPr>
          <w:tblHeader/>
        </w:trPr>
        <w:tc>
          <w:tcPr>
            <w:tcW w:w="1271" w:type="dxa"/>
            <w:vAlign w:val="center"/>
          </w:tcPr>
          <w:p w:rsidR="00272694" w:rsidRDefault="00272694" w:rsidP="00272694">
            <w:pPr>
              <w:jc w:val="center"/>
              <w:rPr>
                <w:rFonts w:asciiTheme="majorEastAsia" w:eastAsiaTheme="majorEastAsia" w:hAnsiTheme="majorEastAsia"/>
                <w:sz w:val="22"/>
              </w:rPr>
            </w:pPr>
            <w:r>
              <w:rPr>
                <w:rFonts w:asciiTheme="majorEastAsia" w:eastAsiaTheme="majorEastAsia" w:hAnsiTheme="majorEastAsia" w:hint="eastAsia"/>
                <w:sz w:val="22"/>
              </w:rPr>
              <w:t>項目</w:t>
            </w:r>
          </w:p>
        </w:tc>
        <w:tc>
          <w:tcPr>
            <w:tcW w:w="2552" w:type="dxa"/>
            <w:vAlign w:val="center"/>
          </w:tcPr>
          <w:p w:rsidR="00272694" w:rsidRDefault="00272694" w:rsidP="00272694">
            <w:pPr>
              <w:jc w:val="center"/>
              <w:rPr>
                <w:rFonts w:asciiTheme="majorEastAsia" w:eastAsiaTheme="majorEastAsia" w:hAnsiTheme="majorEastAsia"/>
                <w:sz w:val="22"/>
              </w:rPr>
            </w:pPr>
            <w:r>
              <w:rPr>
                <w:rFonts w:asciiTheme="majorEastAsia" w:eastAsiaTheme="majorEastAsia" w:hAnsiTheme="majorEastAsia" w:hint="eastAsia"/>
                <w:sz w:val="22"/>
              </w:rPr>
              <w:t>問題点</w:t>
            </w:r>
          </w:p>
        </w:tc>
        <w:tc>
          <w:tcPr>
            <w:tcW w:w="5913" w:type="dxa"/>
            <w:vAlign w:val="center"/>
          </w:tcPr>
          <w:p w:rsidR="00272694" w:rsidRDefault="00272694" w:rsidP="00272694">
            <w:pPr>
              <w:jc w:val="center"/>
              <w:rPr>
                <w:rFonts w:asciiTheme="majorEastAsia" w:eastAsiaTheme="majorEastAsia" w:hAnsiTheme="majorEastAsia"/>
                <w:sz w:val="22"/>
              </w:rPr>
            </w:pPr>
            <w:r>
              <w:rPr>
                <w:rFonts w:asciiTheme="majorEastAsia" w:eastAsiaTheme="majorEastAsia" w:hAnsiTheme="majorEastAsia" w:hint="eastAsia"/>
                <w:sz w:val="22"/>
              </w:rPr>
              <w:t>指導内容</w:t>
            </w:r>
          </w:p>
        </w:tc>
      </w:tr>
      <w:tr w:rsidR="007F40A0" w:rsidTr="007F40A0">
        <w:trPr>
          <w:tblHeader/>
        </w:trPr>
        <w:tc>
          <w:tcPr>
            <w:tcW w:w="1271" w:type="dxa"/>
          </w:tcPr>
          <w:p w:rsidR="007F40A0" w:rsidRDefault="007F40A0" w:rsidP="007F40A0">
            <w:pPr>
              <w:rPr>
                <w:rFonts w:asciiTheme="majorEastAsia" w:eastAsiaTheme="majorEastAsia" w:hAnsiTheme="majorEastAsia" w:hint="eastAsia"/>
                <w:sz w:val="22"/>
              </w:rPr>
            </w:pPr>
            <w:r>
              <w:rPr>
                <w:rFonts w:asciiTheme="majorEastAsia" w:eastAsiaTheme="majorEastAsia" w:hAnsiTheme="majorEastAsia" w:hint="eastAsia"/>
                <w:sz w:val="22"/>
              </w:rPr>
              <w:t>生活相談員</w:t>
            </w:r>
          </w:p>
        </w:tc>
        <w:tc>
          <w:tcPr>
            <w:tcW w:w="2552" w:type="dxa"/>
          </w:tcPr>
          <w:p w:rsidR="007F40A0" w:rsidRDefault="007F40A0" w:rsidP="007F40A0">
            <w:pPr>
              <w:rPr>
                <w:rFonts w:asciiTheme="majorEastAsia" w:eastAsiaTheme="majorEastAsia" w:hAnsiTheme="majorEastAsia" w:hint="eastAsia"/>
                <w:sz w:val="22"/>
              </w:rPr>
            </w:pPr>
            <w:r>
              <w:rPr>
                <w:rFonts w:asciiTheme="majorEastAsia" w:eastAsiaTheme="majorEastAsia" w:hAnsiTheme="majorEastAsia" w:hint="eastAsia"/>
                <w:sz w:val="22"/>
              </w:rPr>
              <w:t>サービス提供時間帯に生活相談員が配置されていない。</w:t>
            </w:r>
          </w:p>
        </w:tc>
        <w:tc>
          <w:tcPr>
            <w:tcW w:w="5913" w:type="dxa"/>
          </w:tcPr>
          <w:p w:rsidR="007F40A0" w:rsidRDefault="007F40A0" w:rsidP="007F40A0">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hint="eastAsia"/>
                <w:sz w:val="22"/>
              </w:rPr>
              <w:t>サービス提供時間帯に生活相談員が配置されてい</w:t>
            </w:r>
            <w:r>
              <w:rPr>
                <w:rFonts w:asciiTheme="majorEastAsia" w:eastAsiaTheme="majorEastAsia" w:hAnsiTheme="majorEastAsia" w:hint="eastAsia"/>
                <w:sz w:val="22"/>
              </w:rPr>
              <w:t>ません。サービス提供時間帯は生活相談員を１名以上配置</w:t>
            </w:r>
            <w:bookmarkStart w:id="0" w:name="_GoBack"/>
            <w:bookmarkEnd w:id="0"/>
            <w:r>
              <w:rPr>
                <w:rFonts w:asciiTheme="majorEastAsia" w:eastAsiaTheme="majorEastAsia" w:hAnsiTheme="majorEastAsia" w:hint="eastAsia"/>
                <w:sz w:val="22"/>
              </w:rPr>
              <w:t>してください。</w:t>
            </w:r>
          </w:p>
          <w:p w:rsidR="007F40A0" w:rsidRDefault="007F40A0" w:rsidP="007F40A0">
            <w:pPr>
              <w:rPr>
                <w:rFonts w:asciiTheme="majorEastAsia" w:eastAsiaTheme="majorEastAsia" w:hAnsiTheme="majorEastAsia" w:hint="eastAsia"/>
                <w:sz w:val="22"/>
              </w:rPr>
            </w:pPr>
          </w:p>
        </w:tc>
      </w:tr>
      <w:tr w:rsidR="00B77854" w:rsidTr="00B77854">
        <w:trPr>
          <w:trHeight w:val="1495"/>
        </w:trPr>
        <w:tc>
          <w:tcPr>
            <w:tcW w:w="1271" w:type="dxa"/>
          </w:tcPr>
          <w:p w:rsidR="00B77854" w:rsidRDefault="00B77854" w:rsidP="00144B2A">
            <w:pPr>
              <w:rPr>
                <w:rFonts w:asciiTheme="majorEastAsia" w:eastAsiaTheme="majorEastAsia" w:hAnsiTheme="majorEastAsia"/>
                <w:sz w:val="22"/>
              </w:rPr>
            </w:pPr>
            <w:r>
              <w:rPr>
                <w:rFonts w:asciiTheme="majorEastAsia" w:eastAsiaTheme="majorEastAsia" w:hAnsiTheme="majorEastAsia" w:hint="eastAsia"/>
                <w:sz w:val="22"/>
              </w:rPr>
              <w:t>生活相談員、介護職員</w:t>
            </w:r>
          </w:p>
          <w:p w:rsidR="00B77854" w:rsidRDefault="00B77854" w:rsidP="00144B2A">
            <w:pPr>
              <w:rPr>
                <w:rFonts w:asciiTheme="majorEastAsia" w:eastAsiaTheme="majorEastAsia" w:hAnsiTheme="majorEastAsia"/>
                <w:sz w:val="22"/>
              </w:rPr>
            </w:pPr>
          </w:p>
        </w:tc>
        <w:tc>
          <w:tcPr>
            <w:tcW w:w="2552" w:type="dxa"/>
          </w:tcPr>
          <w:p w:rsidR="00B77854" w:rsidRDefault="00B77854" w:rsidP="00144B2A">
            <w:pPr>
              <w:rPr>
                <w:rFonts w:asciiTheme="majorEastAsia" w:eastAsiaTheme="majorEastAsia" w:hAnsiTheme="majorEastAsia"/>
                <w:sz w:val="22"/>
              </w:rPr>
            </w:pPr>
            <w:r>
              <w:rPr>
                <w:rFonts w:asciiTheme="majorEastAsia" w:eastAsiaTheme="majorEastAsia" w:hAnsiTheme="majorEastAsia" w:hint="eastAsia"/>
                <w:sz w:val="22"/>
              </w:rPr>
              <w:t>生活相談員又は介護職員に常勤がいない。</w:t>
            </w:r>
          </w:p>
        </w:tc>
        <w:tc>
          <w:tcPr>
            <w:tcW w:w="5913" w:type="dxa"/>
          </w:tcPr>
          <w:p w:rsidR="00B77854" w:rsidRDefault="00B77854" w:rsidP="008E2112">
            <w:pPr>
              <w:rPr>
                <w:rFonts w:asciiTheme="majorEastAsia" w:eastAsiaTheme="majorEastAsia" w:hAnsiTheme="majorEastAsia"/>
                <w:sz w:val="22"/>
              </w:rPr>
            </w:pPr>
            <w:r>
              <w:rPr>
                <w:rFonts w:asciiTheme="majorEastAsia" w:eastAsiaTheme="majorEastAsia" w:hAnsiTheme="majorEastAsia" w:hint="eastAsia"/>
                <w:sz w:val="22"/>
              </w:rPr>
              <w:t>○　生活相談員又は介護職員のうち、１名以上は常勤としてください。</w:t>
            </w:r>
          </w:p>
        </w:tc>
      </w:tr>
      <w:tr w:rsidR="007F40A0" w:rsidTr="00B77854">
        <w:trPr>
          <w:trHeight w:val="1495"/>
        </w:trPr>
        <w:tc>
          <w:tcPr>
            <w:tcW w:w="1271" w:type="dxa"/>
            <w:vMerge w:val="restart"/>
          </w:tcPr>
          <w:p w:rsidR="007F40A0" w:rsidRDefault="007F40A0" w:rsidP="00144B2A">
            <w:pPr>
              <w:rPr>
                <w:rFonts w:asciiTheme="majorEastAsia" w:eastAsiaTheme="majorEastAsia" w:hAnsiTheme="majorEastAsia"/>
                <w:sz w:val="22"/>
              </w:rPr>
            </w:pPr>
            <w:r>
              <w:rPr>
                <w:rFonts w:asciiTheme="majorEastAsia" w:eastAsiaTheme="majorEastAsia" w:hAnsiTheme="majorEastAsia" w:hint="eastAsia"/>
                <w:sz w:val="22"/>
              </w:rPr>
              <w:t>利用料等の受領</w:t>
            </w:r>
          </w:p>
        </w:tc>
        <w:tc>
          <w:tcPr>
            <w:tcW w:w="2552" w:type="dxa"/>
          </w:tcPr>
          <w:p w:rsidR="007F40A0" w:rsidRDefault="007F40A0" w:rsidP="00144B2A">
            <w:pPr>
              <w:rPr>
                <w:rFonts w:ascii="ＭＳ ゴシック" w:eastAsia="ＭＳ ゴシック" w:hAnsi="ＭＳ ゴシック"/>
                <w:sz w:val="22"/>
              </w:rPr>
            </w:pPr>
            <w:r>
              <w:rPr>
                <w:rFonts w:ascii="ＭＳ ゴシック" w:eastAsia="ＭＳ ゴシック" w:hAnsi="ＭＳ ゴシック" w:hint="eastAsia"/>
                <w:sz w:val="22"/>
              </w:rPr>
              <w:t>保険給付の対象となっているサービスと明確に区分されないあいまいな名目による費用がある。</w:t>
            </w:r>
          </w:p>
          <w:p w:rsidR="007F40A0" w:rsidRDefault="007F40A0" w:rsidP="00144B2A">
            <w:pPr>
              <w:rPr>
                <w:rFonts w:asciiTheme="majorEastAsia" w:eastAsiaTheme="majorEastAsia" w:hAnsiTheme="majorEastAsia"/>
                <w:sz w:val="22"/>
              </w:rPr>
            </w:pPr>
          </w:p>
        </w:tc>
        <w:tc>
          <w:tcPr>
            <w:tcW w:w="5913" w:type="dxa"/>
          </w:tcPr>
          <w:p w:rsidR="007F40A0" w:rsidRDefault="007F40A0" w:rsidP="008E2112">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ＭＳ ゴシック" w:eastAsia="ＭＳ ゴシック" w:hAnsi="ＭＳ ゴシック" w:hint="eastAsia"/>
                <w:sz w:val="22"/>
              </w:rPr>
              <w:t>保険給付の対象となっているサービスと明確に区分されないあいまいな名目による費用の記載があります。国が示す通知に基づき適切に取り扱ってください。</w:t>
            </w:r>
          </w:p>
        </w:tc>
      </w:tr>
      <w:tr w:rsidR="007F40A0" w:rsidTr="00B77854">
        <w:trPr>
          <w:trHeight w:val="1495"/>
        </w:trPr>
        <w:tc>
          <w:tcPr>
            <w:tcW w:w="1271" w:type="dxa"/>
            <w:vMerge/>
          </w:tcPr>
          <w:p w:rsidR="007F40A0" w:rsidRDefault="007F40A0" w:rsidP="00144B2A">
            <w:pPr>
              <w:rPr>
                <w:rFonts w:asciiTheme="majorEastAsia" w:eastAsiaTheme="majorEastAsia" w:hAnsiTheme="majorEastAsia" w:hint="eastAsia"/>
                <w:sz w:val="22"/>
              </w:rPr>
            </w:pPr>
          </w:p>
        </w:tc>
        <w:tc>
          <w:tcPr>
            <w:tcW w:w="2552" w:type="dxa"/>
          </w:tcPr>
          <w:p w:rsidR="007F40A0" w:rsidRDefault="007F40A0" w:rsidP="00144B2A">
            <w:pPr>
              <w:rPr>
                <w:rFonts w:ascii="ＭＳ ゴシック" w:eastAsia="ＭＳ ゴシック" w:hAnsi="ＭＳ ゴシック" w:hint="eastAsia"/>
                <w:sz w:val="22"/>
              </w:rPr>
            </w:pPr>
            <w:r>
              <w:rPr>
                <w:rFonts w:ascii="ＭＳ ゴシック" w:eastAsia="ＭＳ ゴシック" w:hAnsi="ＭＳ ゴシック" w:hint="eastAsia"/>
                <w:sz w:val="22"/>
              </w:rPr>
              <w:t>利用者の領収書に必要な事項が記載されていない。</w:t>
            </w:r>
          </w:p>
        </w:tc>
        <w:tc>
          <w:tcPr>
            <w:tcW w:w="5913" w:type="dxa"/>
          </w:tcPr>
          <w:p w:rsidR="007F40A0" w:rsidRDefault="007F40A0" w:rsidP="008E2112">
            <w:pPr>
              <w:rPr>
                <w:rFonts w:asciiTheme="majorEastAsia" w:eastAsiaTheme="majorEastAsia" w:hAnsiTheme="majorEastAsia"/>
                <w:sz w:val="22"/>
              </w:rPr>
            </w:pPr>
            <w:r>
              <w:rPr>
                <w:rFonts w:asciiTheme="majorEastAsia" w:eastAsiaTheme="majorEastAsia" w:hAnsiTheme="majorEastAsia" w:hint="eastAsia"/>
                <w:sz w:val="22"/>
              </w:rPr>
              <w:t>○　利用者の居宅サービス計画に訪問看護等の医療系サービスが位置付けられていることを確認した上で、</w:t>
            </w:r>
            <w:r w:rsidRPr="007F40A0">
              <w:rPr>
                <w:rFonts w:asciiTheme="majorEastAsia" w:eastAsiaTheme="majorEastAsia" w:hAnsiTheme="majorEastAsia" w:hint="eastAsia"/>
                <w:sz w:val="22"/>
              </w:rPr>
              <w:t>医療費控除の対象となる利用者</w:t>
            </w:r>
            <w:r>
              <w:rPr>
                <w:rFonts w:asciiTheme="majorEastAsia" w:eastAsiaTheme="majorEastAsia" w:hAnsiTheme="majorEastAsia" w:hint="eastAsia"/>
                <w:sz w:val="22"/>
              </w:rPr>
              <w:t>の領収書に</w:t>
            </w:r>
            <w:r w:rsidRPr="007F40A0">
              <w:rPr>
                <w:rFonts w:asciiTheme="majorEastAsia" w:eastAsiaTheme="majorEastAsia" w:hAnsiTheme="majorEastAsia" w:hint="eastAsia"/>
                <w:sz w:val="22"/>
              </w:rPr>
              <w:t>、医療費控除の額（介護保険対象分の自己負担額）及び居宅介護支援事業者等の名称を記載してください。</w:t>
            </w:r>
          </w:p>
          <w:p w:rsidR="007F40A0" w:rsidRDefault="007F40A0" w:rsidP="008E2112">
            <w:pPr>
              <w:rPr>
                <w:rFonts w:asciiTheme="majorEastAsia" w:eastAsiaTheme="majorEastAsia" w:hAnsiTheme="majorEastAsia" w:hint="eastAsia"/>
                <w:sz w:val="22"/>
              </w:rPr>
            </w:pPr>
          </w:p>
        </w:tc>
      </w:tr>
      <w:tr w:rsidR="00035719" w:rsidTr="0008669F">
        <w:trPr>
          <w:trHeight w:val="1070"/>
        </w:trPr>
        <w:tc>
          <w:tcPr>
            <w:tcW w:w="1271" w:type="dxa"/>
          </w:tcPr>
          <w:p w:rsidR="00035719" w:rsidRDefault="00183346" w:rsidP="00144B2A">
            <w:pPr>
              <w:rPr>
                <w:rFonts w:asciiTheme="majorEastAsia" w:eastAsiaTheme="majorEastAsia" w:hAnsiTheme="majorEastAsia"/>
                <w:sz w:val="22"/>
              </w:rPr>
            </w:pPr>
            <w:r>
              <w:rPr>
                <w:rFonts w:asciiTheme="majorEastAsia" w:eastAsiaTheme="majorEastAsia" w:hAnsiTheme="majorEastAsia" w:hint="eastAsia"/>
                <w:sz w:val="22"/>
              </w:rPr>
              <w:t>非常災害対策</w:t>
            </w:r>
          </w:p>
        </w:tc>
        <w:tc>
          <w:tcPr>
            <w:tcW w:w="2552" w:type="dxa"/>
          </w:tcPr>
          <w:p w:rsidR="00035719" w:rsidRDefault="00183346" w:rsidP="00144B2A">
            <w:pPr>
              <w:rPr>
                <w:rFonts w:asciiTheme="majorEastAsia" w:eastAsiaTheme="majorEastAsia" w:hAnsiTheme="majorEastAsia"/>
                <w:sz w:val="22"/>
              </w:rPr>
            </w:pPr>
            <w:r>
              <w:rPr>
                <w:rFonts w:asciiTheme="majorEastAsia" w:eastAsiaTheme="majorEastAsia" w:hAnsiTheme="majorEastAsia" w:hint="eastAsia"/>
                <w:sz w:val="22"/>
              </w:rPr>
              <w:t>水防法等に基づく避難訓練が実施されていない。</w:t>
            </w:r>
          </w:p>
          <w:p w:rsidR="0008669F" w:rsidRDefault="0008669F" w:rsidP="00144B2A">
            <w:pPr>
              <w:rPr>
                <w:rFonts w:asciiTheme="majorEastAsia" w:eastAsiaTheme="majorEastAsia" w:hAnsiTheme="majorEastAsia"/>
                <w:sz w:val="22"/>
              </w:rPr>
            </w:pPr>
          </w:p>
        </w:tc>
        <w:tc>
          <w:tcPr>
            <w:tcW w:w="5913" w:type="dxa"/>
          </w:tcPr>
          <w:p w:rsidR="003F6AFF" w:rsidRDefault="00183346" w:rsidP="00144B2A">
            <w:pPr>
              <w:rPr>
                <w:rFonts w:asciiTheme="majorEastAsia" w:eastAsiaTheme="majorEastAsia" w:hAnsiTheme="majorEastAsia"/>
                <w:sz w:val="22"/>
              </w:rPr>
            </w:pPr>
            <w:r>
              <w:rPr>
                <w:rFonts w:asciiTheme="majorEastAsia" w:eastAsiaTheme="majorEastAsia" w:hAnsiTheme="majorEastAsia" w:hint="eastAsia"/>
                <w:sz w:val="22"/>
              </w:rPr>
              <w:t>○　水防法等に基づく避難訓練を年１回以上実施してください。</w:t>
            </w:r>
          </w:p>
        </w:tc>
      </w:tr>
      <w:tr w:rsidR="00272694" w:rsidTr="0008669F">
        <w:trPr>
          <w:trHeight w:val="1317"/>
        </w:trPr>
        <w:tc>
          <w:tcPr>
            <w:tcW w:w="1271" w:type="dxa"/>
          </w:tcPr>
          <w:p w:rsidR="00272694" w:rsidRPr="0008669F" w:rsidRDefault="0008669F" w:rsidP="00144B2A">
            <w:pPr>
              <w:rPr>
                <w:rFonts w:asciiTheme="majorEastAsia" w:eastAsiaTheme="majorEastAsia" w:hAnsiTheme="majorEastAsia"/>
                <w:sz w:val="22"/>
              </w:rPr>
            </w:pPr>
            <w:r>
              <w:rPr>
                <w:rFonts w:asciiTheme="majorEastAsia" w:eastAsiaTheme="majorEastAsia" w:hAnsiTheme="majorEastAsia" w:hint="eastAsia"/>
                <w:sz w:val="22"/>
              </w:rPr>
              <w:t>地域との連携</w:t>
            </w:r>
          </w:p>
        </w:tc>
        <w:tc>
          <w:tcPr>
            <w:tcW w:w="2552" w:type="dxa"/>
          </w:tcPr>
          <w:p w:rsidR="00272694" w:rsidRDefault="0008669F" w:rsidP="00144B2A">
            <w:pPr>
              <w:rPr>
                <w:rFonts w:asciiTheme="majorEastAsia" w:eastAsiaTheme="majorEastAsia" w:hAnsiTheme="majorEastAsia"/>
                <w:sz w:val="22"/>
              </w:rPr>
            </w:pPr>
            <w:r>
              <w:rPr>
                <w:rFonts w:asciiTheme="majorEastAsia" w:eastAsiaTheme="majorEastAsia" w:hAnsiTheme="majorEastAsia" w:hint="eastAsia"/>
                <w:sz w:val="22"/>
              </w:rPr>
              <w:t>運営推進会議が開催されていない。</w:t>
            </w:r>
          </w:p>
        </w:tc>
        <w:tc>
          <w:tcPr>
            <w:tcW w:w="5913" w:type="dxa"/>
          </w:tcPr>
          <w:p w:rsidR="0008669F" w:rsidRDefault="0008669F" w:rsidP="0008669F">
            <w:pPr>
              <w:rPr>
                <w:rFonts w:asciiTheme="majorEastAsia" w:eastAsiaTheme="majorEastAsia" w:hAnsiTheme="majorEastAsia"/>
                <w:sz w:val="22"/>
              </w:rPr>
            </w:pPr>
            <w:r>
              <w:rPr>
                <w:rFonts w:asciiTheme="majorEastAsia" w:eastAsiaTheme="majorEastAsia" w:hAnsiTheme="majorEastAsia" w:hint="eastAsia"/>
                <w:sz w:val="22"/>
              </w:rPr>
              <w:t>○　運営推進会議が開催されていません。運営推進会議は６か月に１回以上開催して、活動状況を報告し、評価を受け、必要な要望や助言等を聴く機会を設けてください。</w:t>
            </w:r>
          </w:p>
          <w:p w:rsidR="0008669F" w:rsidRPr="0008669F" w:rsidRDefault="0008669F" w:rsidP="0008669F">
            <w:pPr>
              <w:rPr>
                <w:rFonts w:asciiTheme="majorEastAsia" w:eastAsiaTheme="majorEastAsia" w:hAnsiTheme="majorEastAsia"/>
                <w:sz w:val="22"/>
              </w:rPr>
            </w:pPr>
          </w:p>
        </w:tc>
      </w:tr>
      <w:tr w:rsidR="00272694" w:rsidTr="008E2112">
        <w:trPr>
          <w:trHeight w:val="1417"/>
        </w:trPr>
        <w:tc>
          <w:tcPr>
            <w:tcW w:w="1271" w:type="dxa"/>
          </w:tcPr>
          <w:p w:rsidR="00272694" w:rsidRDefault="0008669F" w:rsidP="00144B2A">
            <w:pPr>
              <w:rPr>
                <w:rFonts w:asciiTheme="majorEastAsia" w:eastAsiaTheme="majorEastAsia" w:hAnsiTheme="majorEastAsia"/>
                <w:sz w:val="22"/>
              </w:rPr>
            </w:pPr>
            <w:r>
              <w:rPr>
                <w:rFonts w:asciiTheme="majorEastAsia" w:eastAsiaTheme="majorEastAsia" w:hAnsiTheme="majorEastAsia" w:hint="eastAsia"/>
                <w:sz w:val="22"/>
              </w:rPr>
              <w:t>介護職員処遇改善加算</w:t>
            </w:r>
          </w:p>
        </w:tc>
        <w:tc>
          <w:tcPr>
            <w:tcW w:w="2552" w:type="dxa"/>
          </w:tcPr>
          <w:p w:rsidR="00272694" w:rsidRDefault="0008669F" w:rsidP="00144B2A">
            <w:pPr>
              <w:rPr>
                <w:rFonts w:asciiTheme="majorEastAsia" w:eastAsiaTheme="majorEastAsia" w:hAnsiTheme="majorEastAsia"/>
                <w:sz w:val="22"/>
              </w:rPr>
            </w:pPr>
            <w:r>
              <w:rPr>
                <w:rFonts w:asciiTheme="majorEastAsia" w:eastAsiaTheme="majorEastAsia" w:hAnsiTheme="majorEastAsia" w:hint="eastAsia"/>
                <w:sz w:val="22"/>
              </w:rPr>
              <w:t>介護職員処遇改善計画が職員に周知されていない。</w:t>
            </w:r>
          </w:p>
          <w:p w:rsidR="0008669F" w:rsidRDefault="0008669F" w:rsidP="00144B2A">
            <w:pPr>
              <w:rPr>
                <w:rFonts w:asciiTheme="majorEastAsia" w:eastAsiaTheme="majorEastAsia" w:hAnsiTheme="majorEastAsia"/>
                <w:sz w:val="22"/>
              </w:rPr>
            </w:pPr>
          </w:p>
        </w:tc>
        <w:tc>
          <w:tcPr>
            <w:tcW w:w="5913" w:type="dxa"/>
          </w:tcPr>
          <w:p w:rsidR="00272694" w:rsidRPr="003F6AFF" w:rsidRDefault="0008669F" w:rsidP="00144B2A">
            <w:pPr>
              <w:rPr>
                <w:rFonts w:asciiTheme="majorEastAsia" w:eastAsiaTheme="majorEastAsia" w:hAnsiTheme="majorEastAsia"/>
                <w:sz w:val="22"/>
              </w:rPr>
            </w:pPr>
            <w:r>
              <w:rPr>
                <w:rFonts w:asciiTheme="majorEastAsia" w:eastAsiaTheme="majorEastAsia" w:hAnsiTheme="majorEastAsia" w:hint="eastAsia"/>
                <w:sz w:val="22"/>
              </w:rPr>
              <w:t>○　介護職員処遇改善計画をすべての職員に周知してください。</w:t>
            </w:r>
          </w:p>
        </w:tc>
      </w:tr>
    </w:tbl>
    <w:p w:rsidR="000D6658" w:rsidRPr="000D6658" w:rsidRDefault="000D6658" w:rsidP="000D6658">
      <w:pPr>
        <w:rPr>
          <w:rFonts w:asciiTheme="majorEastAsia" w:eastAsiaTheme="majorEastAsia" w:hAnsiTheme="majorEastAsia"/>
          <w:sz w:val="22"/>
        </w:rPr>
      </w:pPr>
      <w:r>
        <w:rPr>
          <w:rFonts w:asciiTheme="majorEastAsia" w:eastAsiaTheme="majorEastAsia" w:hAnsiTheme="majorEastAsia" w:hint="eastAsia"/>
          <w:sz w:val="22"/>
        </w:rPr>
        <w:t>※</w:t>
      </w:r>
      <w:r w:rsidRPr="000D6658">
        <w:rPr>
          <w:rFonts w:asciiTheme="majorEastAsia" w:eastAsiaTheme="majorEastAsia" w:hAnsiTheme="majorEastAsia" w:hint="eastAsia"/>
          <w:sz w:val="22"/>
        </w:rPr>
        <w:t>各事業所のサービスにより、指導内容が当てはまらないもの等ありますので、事業所において該当するものを参考としてください。</w:t>
      </w:r>
    </w:p>
    <w:p w:rsidR="00272694" w:rsidRPr="000D6658" w:rsidRDefault="00272694" w:rsidP="00272694">
      <w:pPr>
        <w:rPr>
          <w:rFonts w:asciiTheme="majorEastAsia" w:eastAsiaTheme="majorEastAsia" w:hAnsiTheme="majorEastAsia"/>
          <w:sz w:val="22"/>
        </w:rPr>
      </w:pPr>
    </w:p>
    <w:sectPr w:rsidR="00272694" w:rsidRPr="000D6658" w:rsidSect="0027269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346" w:rsidRDefault="00183346" w:rsidP="00183346">
      <w:r>
        <w:separator/>
      </w:r>
    </w:p>
  </w:endnote>
  <w:endnote w:type="continuationSeparator" w:id="0">
    <w:p w:rsidR="00183346" w:rsidRDefault="00183346" w:rsidP="00183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346" w:rsidRDefault="00183346" w:rsidP="00183346">
      <w:r>
        <w:separator/>
      </w:r>
    </w:p>
  </w:footnote>
  <w:footnote w:type="continuationSeparator" w:id="0">
    <w:p w:rsidR="00183346" w:rsidRDefault="00183346" w:rsidP="001833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21E34"/>
    <w:multiLevelType w:val="hybridMultilevel"/>
    <w:tmpl w:val="0E4AABEE"/>
    <w:lvl w:ilvl="0" w:tplc="DE9242DA">
      <w:numFmt w:val="bullet"/>
      <w:lvlText w:val="○"/>
      <w:lvlJc w:val="left"/>
      <w:pPr>
        <w:ind w:left="360" w:hanging="360"/>
      </w:pPr>
      <w:rPr>
        <w:rFonts w:ascii="ＭＳ ゴシック" w:eastAsia="ＭＳ ゴシック" w:hAnsi="ＭＳ ゴシック" w:cstheme="minorBidi" w:hint="eastAsia"/>
      </w:rPr>
    </w:lvl>
    <w:lvl w:ilvl="1" w:tplc="41DAD4DA">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CF7799"/>
    <w:multiLevelType w:val="hybridMultilevel"/>
    <w:tmpl w:val="77AEC7C4"/>
    <w:lvl w:ilvl="0" w:tplc="873A485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F60"/>
    <w:rsid w:val="00035719"/>
    <w:rsid w:val="0008669F"/>
    <w:rsid w:val="000D6658"/>
    <w:rsid w:val="00101556"/>
    <w:rsid w:val="00144B2A"/>
    <w:rsid w:val="00183346"/>
    <w:rsid w:val="002418C4"/>
    <w:rsid w:val="00272694"/>
    <w:rsid w:val="00396501"/>
    <w:rsid w:val="003F6AFF"/>
    <w:rsid w:val="00534749"/>
    <w:rsid w:val="005409B3"/>
    <w:rsid w:val="00556B12"/>
    <w:rsid w:val="0062333A"/>
    <w:rsid w:val="007F40A0"/>
    <w:rsid w:val="0081621F"/>
    <w:rsid w:val="00850ED6"/>
    <w:rsid w:val="008B769A"/>
    <w:rsid w:val="008C0A41"/>
    <w:rsid w:val="008C1F60"/>
    <w:rsid w:val="008E2112"/>
    <w:rsid w:val="00934825"/>
    <w:rsid w:val="00A6698C"/>
    <w:rsid w:val="00B77854"/>
    <w:rsid w:val="00C5169C"/>
    <w:rsid w:val="00F72E4B"/>
    <w:rsid w:val="00FA6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6B5F3A7B-E8BD-4163-888B-084564627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2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2112"/>
    <w:pPr>
      <w:ind w:leftChars="400" w:left="840"/>
    </w:pPr>
  </w:style>
  <w:style w:type="character" w:styleId="a5">
    <w:name w:val="Hyperlink"/>
    <w:basedOn w:val="a0"/>
    <w:uiPriority w:val="99"/>
    <w:unhideWhenUsed/>
    <w:rsid w:val="00035719"/>
    <w:rPr>
      <w:color w:val="0563C1" w:themeColor="hyperlink"/>
      <w:u w:val="single"/>
    </w:rPr>
  </w:style>
  <w:style w:type="paragraph" w:styleId="a6">
    <w:name w:val="header"/>
    <w:basedOn w:val="a"/>
    <w:link w:val="a7"/>
    <w:uiPriority w:val="99"/>
    <w:unhideWhenUsed/>
    <w:rsid w:val="00183346"/>
    <w:pPr>
      <w:tabs>
        <w:tab w:val="center" w:pos="4252"/>
        <w:tab w:val="right" w:pos="8504"/>
      </w:tabs>
      <w:snapToGrid w:val="0"/>
    </w:pPr>
  </w:style>
  <w:style w:type="character" w:customStyle="1" w:styleId="a7">
    <w:name w:val="ヘッダー (文字)"/>
    <w:basedOn w:val="a0"/>
    <w:link w:val="a6"/>
    <w:uiPriority w:val="99"/>
    <w:rsid w:val="00183346"/>
  </w:style>
  <w:style w:type="paragraph" w:styleId="a8">
    <w:name w:val="footer"/>
    <w:basedOn w:val="a"/>
    <w:link w:val="a9"/>
    <w:uiPriority w:val="99"/>
    <w:unhideWhenUsed/>
    <w:rsid w:val="00183346"/>
    <w:pPr>
      <w:tabs>
        <w:tab w:val="center" w:pos="4252"/>
        <w:tab w:val="right" w:pos="8504"/>
      </w:tabs>
      <w:snapToGrid w:val="0"/>
    </w:pPr>
  </w:style>
  <w:style w:type="character" w:customStyle="1" w:styleId="a9">
    <w:name w:val="フッター (文字)"/>
    <w:basedOn w:val="a0"/>
    <w:link w:val="a8"/>
    <w:uiPriority w:val="99"/>
    <w:rsid w:val="00183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63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加須市役所</Company>
  <LinksUpToDate>false</LinksUpToDate>
  <CharactersWithSpaces>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加須市役所</dc:creator>
  <cp:keywords/>
  <dc:description/>
  <cp:lastModifiedBy>加須市役所</cp:lastModifiedBy>
  <cp:revision>15</cp:revision>
  <dcterms:created xsi:type="dcterms:W3CDTF">2021-06-10T02:18:00Z</dcterms:created>
  <dcterms:modified xsi:type="dcterms:W3CDTF">2022-06-27T01:40:00Z</dcterms:modified>
</cp:coreProperties>
</file>