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839" w:rsidRPr="0068791B" w:rsidRDefault="000F29A1" w:rsidP="005D227A">
      <w:pPr>
        <w:jc w:val="center"/>
        <w:rPr>
          <w:rFonts w:asciiTheme="majorEastAsia" w:eastAsiaTheme="majorEastAsia" w:hAnsiTheme="majorEastAsia"/>
          <w:sz w:val="26"/>
          <w:szCs w:val="26"/>
        </w:rPr>
      </w:pPr>
      <w:r w:rsidRPr="0068791B">
        <w:rPr>
          <w:rFonts w:asciiTheme="majorEastAsia" w:eastAsiaTheme="majorEastAsia" w:hAnsiTheme="majorEastAsia" w:hint="eastAsia"/>
          <w:sz w:val="26"/>
          <w:szCs w:val="26"/>
        </w:rPr>
        <w:t>地域密着型サービス事業所の区域外利用について</w:t>
      </w:r>
      <w:bookmarkStart w:id="0" w:name="_GoBack"/>
      <w:bookmarkEnd w:id="0"/>
    </w:p>
    <w:p w:rsidR="000F29A1" w:rsidRDefault="000F29A1"/>
    <w:p w:rsidR="00011633" w:rsidRDefault="00011633" w:rsidP="00011633">
      <w:pPr>
        <w:ind w:firstLineChars="100" w:firstLine="240"/>
        <w:rPr>
          <w:sz w:val="24"/>
          <w:szCs w:val="24"/>
        </w:rPr>
      </w:pPr>
      <w:r>
        <w:rPr>
          <w:rFonts w:hint="eastAsia"/>
          <w:sz w:val="24"/>
          <w:szCs w:val="24"/>
        </w:rPr>
        <w:t>地域密着型</w:t>
      </w:r>
      <w:r w:rsidR="00F86996">
        <w:rPr>
          <w:sz w:val="24"/>
          <w:szCs w:val="24"/>
        </w:rPr>
        <w:t>サービスは</w:t>
      </w:r>
      <w:r w:rsidR="00F86996">
        <w:rPr>
          <w:rFonts w:hint="eastAsia"/>
          <w:sz w:val="24"/>
          <w:szCs w:val="24"/>
        </w:rPr>
        <w:t>、</w:t>
      </w:r>
      <w:r>
        <w:rPr>
          <w:rFonts w:hint="eastAsia"/>
          <w:sz w:val="24"/>
          <w:szCs w:val="24"/>
        </w:rPr>
        <w:t>高齢者</w:t>
      </w:r>
      <w:r>
        <w:rPr>
          <w:sz w:val="24"/>
          <w:szCs w:val="24"/>
        </w:rPr>
        <w:t>が要介護状態や認知症となっても、住み慣れた地域で生活を</w:t>
      </w:r>
      <w:r>
        <w:rPr>
          <w:rFonts w:hint="eastAsia"/>
          <w:sz w:val="24"/>
          <w:szCs w:val="24"/>
        </w:rPr>
        <w:t>継続</w:t>
      </w:r>
      <w:r>
        <w:rPr>
          <w:sz w:val="24"/>
          <w:szCs w:val="24"/>
        </w:rPr>
        <w:t>できるようにす</w:t>
      </w:r>
      <w:r>
        <w:rPr>
          <w:rFonts w:hint="eastAsia"/>
          <w:sz w:val="24"/>
          <w:szCs w:val="24"/>
        </w:rPr>
        <w:t>る</w:t>
      </w:r>
      <w:r>
        <w:rPr>
          <w:sz w:val="24"/>
          <w:szCs w:val="24"/>
        </w:rPr>
        <w:t>観点から創設されたサービスです。</w:t>
      </w:r>
    </w:p>
    <w:p w:rsidR="00011633" w:rsidRDefault="00011633" w:rsidP="00011633">
      <w:pPr>
        <w:ind w:firstLineChars="100" w:firstLine="240"/>
        <w:rPr>
          <w:sz w:val="24"/>
          <w:szCs w:val="24"/>
        </w:rPr>
      </w:pPr>
      <w:r>
        <w:rPr>
          <w:rFonts w:hint="eastAsia"/>
          <w:sz w:val="24"/>
          <w:szCs w:val="24"/>
        </w:rPr>
        <w:t>このため</w:t>
      </w:r>
      <w:r>
        <w:rPr>
          <w:sz w:val="24"/>
          <w:szCs w:val="24"/>
        </w:rPr>
        <w:t>、原則として、事業所が所在する市町村の</w:t>
      </w:r>
      <w:r>
        <w:rPr>
          <w:rFonts w:hint="eastAsia"/>
          <w:sz w:val="24"/>
          <w:szCs w:val="24"/>
        </w:rPr>
        <w:t>被保険者のみが</w:t>
      </w:r>
      <w:r>
        <w:rPr>
          <w:sz w:val="24"/>
          <w:szCs w:val="24"/>
        </w:rPr>
        <w:t>利用できます。</w:t>
      </w:r>
    </w:p>
    <w:p w:rsidR="005D227A" w:rsidRDefault="00011633" w:rsidP="00011633">
      <w:r>
        <w:rPr>
          <w:rFonts w:hint="eastAsia"/>
          <w:sz w:val="24"/>
          <w:szCs w:val="24"/>
        </w:rPr>
        <w:t>ただし</w:t>
      </w:r>
      <w:r w:rsidR="00177721">
        <w:rPr>
          <w:sz w:val="24"/>
          <w:szCs w:val="24"/>
        </w:rPr>
        <w:t>、</w:t>
      </w:r>
      <w:r w:rsidR="00177721">
        <w:rPr>
          <w:rFonts w:hint="eastAsia"/>
          <w:sz w:val="24"/>
          <w:szCs w:val="24"/>
        </w:rPr>
        <w:t>特別な事情がある場合に限り</w:t>
      </w:r>
      <w:r>
        <w:rPr>
          <w:sz w:val="24"/>
          <w:szCs w:val="24"/>
        </w:rPr>
        <w:t>、他の</w:t>
      </w:r>
      <w:r>
        <w:rPr>
          <w:rFonts w:hint="eastAsia"/>
          <w:sz w:val="24"/>
          <w:szCs w:val="24"/>
        </w:rPr>
        <w:t>市町村</w:t>
      </w:r>
      <w:r>
        <w:rPr>
          <w:sz w:val="24"/>
          <w:szCs w:val="24"/>
        </w:rPr>
        <w:t>が、事業所</w:t>
      </w:r>
      <w:r>
        <w:rPr>
          <w:rFonts w:hint="eastAsia"/>
          <w:sz w:val="24"/>
          <w:szCs w:val="24"/>
        </w:rPr>
        <w:t>が</w:t>
      </w:r>
      <w:r>
        <w:rPr>
          <w:sz w:val="24"/>
          <w:szCs w:val="24"/>
        </w:rPr>
        <w:t>所在する市町村長の同意を得た上で</w:t>
      </w:r>
      <w:r>
        <w:rPr>
          <w:rFonts w:hint="eastAsia"/>
          <w:sz w:val="24"/>
          <w:szCs w:val="24"/>
        </w:rPr>
        <w:t>当該</w:t>
      </w:r>
      <w:r>
        <w:rPr>
          <w:sz w:val="24"/>
          <w:szCs w:val="24"/>
        </w:rPr>
        <w:t>事業所を指定することで</w:t>
      </w:r>
      <w:r>
        <w:rPr>
          <w:rFonts w:hint="eastAsia"/>
          <w:sz w:val="24"/>
          <w:szCs w:val="24"/>
        </w:rPr>
        <w:t>、</w:t>
      </w:r>
      <w:r>
        <w:rPr>
          <w:sz w:val="24"/>
          <w:szCs w:val="24"/>
        </w:rPr>
        <w:t>当該他の市町村の被保険者が利用することができるようになります。</w:t>
      </w:r>
    </w:p>
    <w:p w:rsidR="00D53E61" w:rsidRDefault="00D53E61" w:rsidP="005D227A">
      <w:pPr>
        <w:rPr>
          <w:sz w:val="24"/>
          <w:szCs w:val="24"/>
        </w:rPr>
      </w:pPr>
    </w:p>
    <w:p w:rsidR="00B71F43" w:rsidRPr="00D53E61" w:rsidRDefault="00D53E61" w:rsidP="005D227A">
      <w:pPr>
        <w:rPr>
          <w:rFonts w:asciiTheme="majorEastAsia" w:eastAsiaTheme="majorEastAsia" w:hAnsiTheme="majorEastAsia"/>
          <w:sz w:val="24"/>
          <w:szCs w:val="24"/>
        </w:rPr>
      </w:pPr>
      <w:r w:rsidRPr="00D53E61">
        <w:rPr>
          <w:rFonts w:asciiTheme="majorEastAsia" w:eastAsiaTheme="majorEastAsia" w:hAnsiTheme="majorEastAsia" w:hint="eastAsia"/>
          <w:sz w:val="24"/>
          <w:szCs w:val="24"/>
        </w:rPr>
        <w:t>１　区域外利用までの流れ</w:t>
      </w:r>
      <w:r w:rsidR="00011633" w:rsidRPr="00D53E61">
        <w:rPr>
          <w:rFonts w:asciiTheme="majorEastAsia" w:eastAsiaTheme="majorEastAsia" w:hAnsiTheme="majorEastAsia"/>
          <w:noProof/>
        </w:rPr>
        <mc:AlternateContent>
          <mc:Choice Requires="wps">
            <w:drawing>
              <wp:anchor distT="0" distB="0" distL="114300" distR="114300" simplePos="0" relativeHeight="251655168" behindDoc="0" locked="0" layoutInCell="1" allowOverlap="1">
                <wp:simplePos x="0" y="0"/>
                <wp:positionH relativeFrom="column">
                  <wp:posOffset>-8890</wp:posOffset>
                </wp:positionH>
                <wp:positionV relativeFrom="paragraph">
                  <wp:posOffset>222885</wp:posOffset>
                </wp:positionV>
                <wp:extent cx="5834380" cy="552450"/>
                <wp:effectExtent l="0" t="0" r="13970" b="19050"/>
                <wp:wrapNone/>
                <wp:docPr id="1" name="テキスト ボックス 1"/>
                <wp:cNvGraphicFramePr/>
                <a:graphic xmlns:a="http://schemas.openxmlformats.org/drawingml/2006/main">
                  <a:graphicData uri="http://schemas.microsoft.com/office/word/2010/wordprocessingShape">
                    <wps:wsp>
                      <wps:cNvSpPr txBox="1"/>
                      <wps:spPr>
                        <a:xfrm>
                          <a:off x="0" y="0"/>
                          <a:ext cx="5834380" cy="5524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5D227A" w:rsidRPr="00177721" w:rsidRDefault="00011633" w:rsidP="005D227A">
                            <w:pPr>
                              <w:ind w:firstLineChars="100" w:firstLine="220"/>
                              <w:rPr>
                                <w:sz w:val="22"/>
                              </w:rPr>
                            </w:pPr>
                            <w:r w:rsidRPr="00177721">
                              <w:rPr>
                                <w:rFonts w:hint="eastAsia"/>
                                <w:sz w:val="22"/>
                              </w:rPr>
                              <w:t>加須</w:t>
                            </w:r>
                            <w:r w:rsidR="00177721" w:rsidRPr="00177721">
                              <w:rPr>
                                <w:rFonts w:hint="eastAsia"/>
                                <w:sz w:val="22"/>
                              </w:rPr>
                              <w:t>市の被保険者がＡ市に所在する地域密着型サービス事業所を利用する</w:t>
                            </w:r>
                            <w:r w:rsidR="00177721" w:rsidRPr="00177721">
                              <w:rPr>
                                <w:sz w:val="22"/>
                              </w:rPr>
                              <w:t>必要があると認められる</w:t>
                            </w:r>
                            <w:r w:rsidRPr="00177721">
                              <w:rPr>
                                <w:rFonts w:hint="eastAsia"/>
                                <w:sz w:val="22"/>
                              </w:rPr>
                              <w:t>場合は、</w:t>
                            </w:r>
                            <w:r w:rsidR="00177721" w:rsidRPr="00177721">
                              <w:rPr>
                                <w:rFonts w:hint="eastAsia"/>
                                <w:sz w:val="22"/>
                              </w:rPr>
                              <w:t>加須市が</w:t>
                            </w:r>
                            <w:r w:rsidRPr="00177721">
                              <w:rPr>
                                <w:rFonts w:hint="eastAsia"/>
                                <w:sz w:val="22"/>
                              </w:rPr>
                              <w:t>Ａ市長の同意を得た上で、当該事業所を指定</w:t>
                            </w:r>
                            <w:r w:rsidR="00177721" w:rsidRPr="00177721">
                              <w:rPr>
                                <w:rFonts w:hint="eastAsia"/>
                                <w:sz w:val="22"/>
                              </w:rPr>
                              <w:t>し</w:t>
                            </w:r>
                            <w:r w:rsidRPr="00177721">
                              <w:rPr>
                                <w:rFonts w:hint="eastAsia"/>
                                <w:sz w:val="22"/>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pt;margin-top:17.55pt;width:459.4pt;height: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" fillcolor="white [3201]" strokeweight=".5pt">
                <v:stroke dashstyle="dash"/>
                <v:textbox>
                  <w:txbxContent>
                    <w:p w:rsidR="005D227A" w:rsidRPr="00177721" w:rsidRDefault="00011633" w:rsidP="005D227A">
                      <w:pPr>
                        <w:ind w:firstLineChars="100" w:firstLine="220"/>
                        <w:rPr>
                          <w:sz w:val="22"/>
                        </w:rPr>
                      </w:pPr>
                      <w:r w:rsidRPr="00177721">
                        <w:rPr>
                          <w:rFonts w:hint="eastAsia"/>
                          <w:sz w:val="22"/>
                        </w:rPr>
                        <w:t>加須</w:t>
                      </w:r>
                      <w:r w:rsidR="00177721" w:rsidRPr="00177721">
                        <w:rPr>
                          <w:rFonts w:hint="eastAsia"/>
                          <w:sz w:val="22"/>
                        </w:rPr>
                        <w:t>市の被保険者がＡ市に所在する地域密着型サービス事業所を利用する</w:t>
                      </w:r>
                      <w:r w:rsidR="00177721" w:rsidRPr="00177721">
                        <w:rPr>
                          <w:sz w:val="22"/>
                        </w:rPr>
                        <w:t>必要があると認められる</w:t>
                      </w:r>
                      <w:r w:rsidRPr="00177721">
                        <w:rPr>
                          <w:rFonts w:hint="eastAsia"/>
                          <w:sz w:val="22"/>
                        </w:rPr>
                        <w:t>場合は、</w:t>
                      </w:r>
                      <w:r w:rsidR="00177721" w:rsidRPr="00177721">
                        <w:rPr>
                          <w:rFonts w:hint="eastAsia"/>
                          <w:sz w:val="22"/>
                        </w:rPr>
                        <w:t>加須市が</w:t>
                      </w:r>
                      <w:r w:rsidRPr="00177721">
                        <w:rPr>
                          <w:rFonts w:hint="eastAsia"/>
                          <w:sz w:val="22"/>
                        </w:rPr>
                        <w:t>Ａ市長の同意を得た上で、当該事業所を指定</w:t>
                      </w:r>
                      <w:r w:rsidR="00177721" w:rsidRPr="00177721">
                        <w:rPr>
                          <w:rFonts w:hint="eastAsia"/>
                          <w:sz w:val="22"/>
                        </w:rPr>
                        <w:t>し</w:t>
                      </w:r>
                      <w:r w:rsidRPr="00177721">
                        <w:rPr>
                          <w:rFonts w:hint="eastAsia"/>
                          <w:sz w:val="22"/>
                        </w:rPr>
                        <w:t>ます。</w:t>
                      </w:r>
                    </w:p>
                  </w:txbxContent>
                </v:textbox>
              </v:shape>
            </w:pict>
          </mc:Fallback>
        </mc:AlternateContent>
      </w:r>
    </w:p>
    <w:p w:rsidR="00B71F43" w:rsidRDefault="00B71F43" w:rsidP="00011633">
      <w:pPr>
        <w:ind w:firstLineChars="100" w:firstLine="240"/>
        <w:rPr>
          <w:sz w:val="24"/>
          <w:szCs w:val="24"/>
        </w:rPr>
      </w:pPr>
    </w:p>
    <w:p w:rsidR="00011633" w:rsidRDefault="00011633" w:rsidP="00011633">
      <w:pPr>
        <w:ind w:firstLineChars="100" w:firstLine="240"/>
        <w:rPr>
          <w:sz w:val="24"/>
          <w:szCs w:val="24"/>
        </w:rPr>
      </w:pPr>
    </w:p>
    <w:p w:rsidR="00B71F43" w:rsidRDefault="00B779F7" w:rsidP="00B71F43">
      <w:pPr>
        <w:tabs>
          <w:tab w:val="left" w:pos="1665"/>
        </w:tabs>
        <w:rPr>
          <w:sz w:val="24"/>
          <w:szCs w:val="24"/>
        </w:rPr>
      </w:pPr>
      <w:r>
        <w:rPr>
          <w:noProof/>
          <w:sz w:val="24"/>
          <w:szCs w:val="24"/>
        </w:rPr>
        <mc:AlternateContent>
          <mc:Choice Requires="wps">
            <w:drawing>
              <wp:anchor distT="0" distB="0" distL="114300" distR="114300" simplePos="0" relativeHeight="251673600" behindDoc="0" locked="0" layoutInCell="1" allowOverlap="1" wp14:anchorId="61B344DE" wp14:editId="3565EE5D">
                <wp:simplePos x="0" y="0"/>
                <wp:positionH relativeFrom="column">
                  <wp:posOffset>2486025</wp:posOffset>
                </wp:positionH>
                <wp:positionV relativeFrom="paragraph">
                  <wp:posOffset>80010</wp:posOffset>
                </wp:positionV>
                <wp:extent cx="1095375" cy="3429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F7" w:rsidRPr="005E7FBE" w:rsidRDefault="00B779F7" w:rsidP="00B779F7">
                            <w:pPr>
                              <w:rPr>
                                <w:sz w:val="18"/>
                                <w:szCs w:val="18"/>
                              </w:rPr>
                            </w:pPr>
                            <w:r>
                              <w:rPr>
                                <w:rFonts w:hint="eastAsia"/>
                                <w:sz w:val="18"/>
                                <w:szCs w:val="18"/>
                              </w:rPr>
                              <w:t>②指定同意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344DE" id="テキスト ボックス 28" o:spid="_x0000_s1027" type="#_x0000_t202" style="position:absolute;left:0;text-align:left;margin-left:195.75pt;margin-top:6.3pt;width:86.2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nCM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" filled="f" stroked="f">
                <v:textbox inset="5.85pt,.7pt,5.85pt,.7pt">
                  <w:txbxContent>
                    <w:p w:rsidR="00B779F7" w:rsidRPr="005E7FBE" w:rsidRDefault="00B779F7" w:rsidP="00B779F7">
                      <w:pPr>
                        <w:rPr>
                          <w:rFonts w:hint="eastAsia"/>
                          <w:sz w:val="18"/>
                          <w:szCs w:val="18"/>
                        </w:rPr>
                      </w:pPr>
                      <w:r>
                        <w:rPr>
                          <w:rFonts w:hint="eastAsia"/>
                          <w:sz w:val="18"/>
                          <w:szCs w:val="18"/>
                        </w:rPr>
                        <w:t>②指定同意</w:t>
                      </w:r>
                    </w:p>
                  </w:txbxContent>
                </v:textbox>
              </v:shape>
            </w:pict>
          </mc:Fallback>
        </mc:AlternateContent>
      </w:r>
      <w:r w:rsidR="00B71F43">
        <w:rPr>
          <w:sz w:val="24"/>
          <w:szCs w:val="24"/>
        </w:rPr>
        <w:tab/>
      </w:r>
    </w:p>
    <w:p w:rsidR="00B71F43" w:rsidRDefault="00B779F7" w:rsidP="005D227A">
      <w:pPr>
        <w:rPr>
          <w:sz w:val="24"/>
          <w:szCs w:val="24"/>
        </w:rPr>
      </w:pPr>
      <w:r>
        <w:rPr>
          <w:noProof/>
          <w:sz w:val="24"/>
          <w:szCs w:val="24"/>
        </w:rPr>
        <mc:AlternateContent>
          <mc:Choice Requires="wpg">
            <w:drawing>
              <wp:anchor distT="0" distB="0" distL="114300" distR="114300" simplePos="0" relativeHeight="251668480" behindDoc="0" locked="0" layoutInCell="1" allowOverlap="1" wp14:anchorId="31765699" wp14:editId="23E4F6E3">
                <wp:simplePos x="0" y="0"/>
                <wp:positionH relativeFrom="column">
                  <wp:posOffset>3547745</wp:posOffset>
                </wp:positionH>
                <wp:positionV relativeFrom="paragraph">
                  <wp:posOffset>5715</wp:posOffset>
                </wp:positionV>
                <wp:extent cx="1710055" cy="1594485"/>
                <wp:effectExtent l="19050" t="19050" r="23495" b="24765"/>
                <wp:wrapNone/>
                <wp:docPr id="17" name="グループ化 17"/>
                <wp:cNvGraphicFramePr/>
                <a:graphic xmlns:a="http://schemas.openxmlformats.org/drawingml/2006/main">
                  <a:graphicData uri="http://schemas.microsoft.com/office/word/2010/wordprocessingGroup">
                    <wpg:wgp>
                      <wpg:cNvGrpSpPr/>
                      <wpg:grpSpPr>
                        <a:xfrm>
                          <a:off x="0" y="0"/>
                          <a:ext cx="1710055" cy="1594485"/>
                          <a:chOff x="0" y="0"/>
                          <a:chExt cx="1710055" cy="1594485"/>
                        </a:xfrm>
                      </wpg:grpSpPr>
                      <wpg:grpSp>
                        <wpg:cNvPr id="18" name="グループ化 18"/>
                        <wpg:cNvGrpSpPr/>
                        <wpg:grpSpPr>
                          <a:xfrm>
                            <a:off x="0" y="0"/>
                            <a:ext cx="1710055" cy="1594485"/>
                            <a:chOff x="0" y="0"/>
                            <a:chExt cx="1710055" cy="1594485"/>
                          </a:xfrm>
                        </wpg:grpSpPr>
                        <wps:wsp>
                          <wps:cNvPr id="19" name="角丸四角形 19"/>
                          <wps:cNvSpPr>
                            <a:spLocks noChangeArrowheads="1"/>
                          </wps:cNvSpPr>
                          <wps:spPr bwMode="auto">
                            <a:xfrm>
                              <a:off x="0" y="0"/>
                              <a:ext cx="1710055" cy="1594485"/>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0" name="テキスト ボックス 20"/>
                          <wps:cNvSpPr txBox="1"/>
                          <wps:spPr>
                            <a:xfrm>
                              <a:off x="590550" y="47625"/>
                              <a:ext cx="79565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32F1" w:rsidRPr="006132F1" w:rsidRDefault="006132F1" w:rsidP="006132F1">
                                <w:pPr>
                                  <w:rPr>
                                    <w:rFonts w:asciiTheme="majorEastAsia" w:eastAsiaTheme="majorEastAsia" w:hAnsiTheme="majorEastAsia"/>
                                    <w:sz w:val="24"/>
                                    <w:szCs w:val="24"/>
                                  </w:rPr>
                                </w:pPr>
                                <w:r w:rsidRPr="006132F1">
                                  <w:rPr>
                                    <w:rFonts w:asciiTheme="majorEastAsia" w:eastAsiaTheme="majorEastAsia" w:hAnsiTheme="majorEastAsia" w:hint="eastAsia"/>
                                    <w:sz w:val="24"/>
                                    <w:szCs w:val="24"/>
                                  </w:rPr>
                                  <w:t>Ａ市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 name="グループ化 21"/>
                        <wpg:cNvGrpSpPr/>
                        <wpg:grpSpPr>
                          <a:xfrm>
                            <a:off x="342900" y="1022984"/>
                            <a:ext cx="1028700" cy="497206"/>
                            <a:chOff x="0" y="118109"/>
                            <a:chExt cx="1028700" cy="497206"/>
                          </a:xfrm>
                        </wpg:grpSpPr>
                        <wps:wsp>
                          <wps:cNvPr id="22" name="円/楕円 22"/>
                          <wps:cNvSpPr>
                            <a:spLocks noChangeArrowheads="1"/>
                          </wps:cNvSpPr>
                          <wps:spPr bwMode="auto">
                            <a:xfrm>
                              <a:off x="0" y="118109"/>
                              <a:ext cx="1028700" cy="497206"/>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 name="テキスト ボックス 23"/>
                          <wps:cNvSpPr txBox="1"/>
                          <wps:spPr>
                            <a:xfrm>
                              <a:off x="123825" y="209550"/>
                              <a:ext cx="8382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32F1" w:rsidRPr="006132F1" w:rsidRDefault="006132F1" w:rsidP="006132F1">
                                <w:pPr>
                                  <w:rPr>
                                    <w:rFonts w:asciiTheme="majorEastAsia" w:eastAsiaTheme="majorEastAsia" w:hAnsiTheme="majorEastAsia"/>
                                    <w:sz w:val="22"/>
                                  </w:rPr>
                                </w:pPr>
                                <w:r>
                                  <w:rPr>
                                    <w:rFonts w:asciiTheme="majorEastAsia" w:eastAsiaTheme="majorEastAsia" w:hAnsiTheme="majorEastAsia" w:hint="eastAsia"/>
                                    <w:sz w:val="22"/>
                                  </w:rPr>
                                  <w:t>Ｘ事業所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1765699" id="グループ化 17" o:spid="_x0000_s1028" style="position:absolute;left:0;text-align:left;margin-left:279.35pt;margin-top:.45pt;width:134.65pt;height:125.55pt;z-index:251668480" coordsize="17100,15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">
                <v:group id="グループ化 18" o:spid="_x0000_s1029" style="position:absolute;width:17100;height:15944" coordsize="17100,15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角丸四角形 19" o:spid="_x0000_s1030" style="position:absolute;width:17100;height:159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hSMQA&#10;AADbAAAADwAAAGRycy9kb3ducmV2LnhtbERPS2vCQBC+C/0PyxS8iG7aUh9pNlIEaXtSo9LrkB2T&#10;0OxsyK6a9Nd3C4K3+fiekyw7U4sLta6yrOBpEoEgzq2uuFBw2K/HcxDOI2usLZOCnhws04dBgrG2&#10;V97RJfOFCCHsYlRQet/EUrq8JINuYhviwJ1sa9AH2BZSt3gN4aaWz1E0lQYrDg0lNrQqKf/JzkbB&#10;Iv/tV8dT8T3/6kebbLv+eK1nL0oNH7v3NxCeOn8X39yfOsxfwP8v4QC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Q4UjEAAAA2wAAAA8AAAAAAAAAAAAAAAAAmAIAAGRycy9k&#10;b3ducmV2LnhtbFBLBQYAAAAABAAEAPUAAACJAwAAAAA=&#10;" filled="f" strokeweight="3pt">
                    <v:stroke linestyle="thinThin"/>
                    <v:textbox inset="5.85pt,.7pt,5.85pt,.7pt"/>
                  </v:roundrect>
                  <v:shape id="テキスト ボックス 20" o:spid="_x0000_s1031" type="#_x0000_t202" style="position:absolute;left:5905;top:476;width:795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6132F1" w:rsidRPr="006132F1" w:rsidRDefault="006132F1" w:rsidP="006132F1">
                          <w:pPr>
                            <w:rPr>
                              <w:rFonts w:asciiTheme="majorEastAsia" w:eastAsiaTheme="majorEastAsia" w:hAnsiTheme="majorEastAsia"/>
                              <w:sz w:val="24"/>
                              <w:szCs w:val="24"/>
                            </w:rPr>
                          </w:pPr>
                          <w:r w:rsidRPr="006132F1">
                            <w:rPr>
                              <w:rFonts w:asciiTheme="majorEastAsia" w:eastAsiaTheme="majorEastAsia" w:hAnsiTheme="majorEastAsia" w:hint="eastAsia"/>
                              <w:sz w:val="24"/>
                              <w:szCs w:val="24"/>
                            </w:rPr>
                            <w:t>Ａ</w:t>
                          </w:r>
                          <w:r w:rsidRPr="006132F1">
                            <w:rPr>
                              <w:rFonts w:asciiTheme="majorEastAsia" w:eastAsiaTheme="majorEastAsia" w:hAnsiTheme="majorEastAsia" w:hint="eastAsia"/>
                              <w:sz w:val="24"/>
                              <w:szCs w:val="24"/>
                            </w:rPr>
                            <w:t>市</w:t>
                          </w:r>
                        </w:p>
                      </w:txbxContent>
                    </v:textbox>
                  </v:shape>
                </v:group>
                <v:group id="グループ化 21" o:spid="_x0000_s1032" style="position:absolute;left:3429;top:10229;width:10287;height:4972" coordorigin=",1181" coordsize="10287,4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oval id="円/楕円 22" o:spid="_x0000_s1033" style="position:absolute;top:1181;width:10287;height:4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tWDsIA&#10;AADbAAAADwAAAGRycy9kb3ducmV2LnhtbESPzWrDMBCE74G+g9hCb4lcH0ziRjFtoRCaU/7uG2tr&#10;u/WuXEtxnLePAoUeh5n5hlkWI7dqoN43Tgw8zxJQJKWzjVQGDvuP6RyUDygWWydk4EoeitXDZIm5&#10;dRfZ0rALlYoQ8TkaqEPocq19WROjn7mOJHpfrmcMUfaVtj1eIpxbnSZJphkbiQs1dvReU/mzO7MB&#10;Lu33ZnPCIydH95by4vN3PmTGPD2Ory+gAo3hP/zXXlsDaQr3L/EH6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a1YOwgAAANsAAAAPAAAAAAAAAAAAAAAAAJgCAABkcnMvZG93&#10;bnJldi54bWxQSwUGAAAAAAQABAD1AAAAhwMAAAAA&#10;" filled="f" strokeweight="1.25pt">
                    <v:textbox inset="5.85pt,.7pt,5.85pt,.7pt"/>
                  </v:oval>
                  <v:shape id="テキスト ボックス 23" o:spid="_x0000_s1034" type="#_x0000_t202" style="position:absolute;left:1238;top:2095;width:838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6132F1" w:rsidRPr="006132F1" w:rsidRDefault="006132F1" w:rsidP="006132F1">
                          <w:pPr>
                            <w:rPr>
                              <w:rFonts w:asciiTheme="majorEastAsia" w:eastAsiaTheme="majorEastAsia" w:hAnsiTheme="majorEastAsia" w:hint="eastAsia"/>
                              <w:sz w:val="22"/>
                            </w:rPr>
                          </w:pPr>
                          <w:r>
                            <w:rPr>
                              <w:rFonts w:asciiTheme="majorEastAsia" w:eastAsiaTheme="majorEastAsia" w:hAnsiTheme="majorEastAsia" w:hint="eastAsia"/>
                              <w:sz w:val="22"/>
                            </w:rPr>
                            <w:t>Ｘ事業所</w:t>
                          </w:r>
                        </w:p>
                      </w:txbxContent>
                    </v:textbox>
                  </v:shape>
                </v:group>
              </v:group>
            </w:pict>
          </mc:Fallback>
        </mc:AlternateContent>
      </w:r>
      <w:r>
        <w:rPr>
          <w:noProof/>
          <w:sz w:val="24"/>
          <w:szCs w:val="24"/>
        </w:rPr>
        <mc:AlternateContent>
          <mc:Choice Requires="wpg">
            <w:drawing>
              <wp:anchor distT="0" distB="0" distL="114300" distR="114300" simplePos="0" relativeHeight="251666432" behindDoc="0" locked="0" layoutInCell="1" allowOverlap="1">
                <wp:simplePos x="0" y="0"/>
                <wp:positionH relativeFrom="column">
                  <wp:posOffset>461645</wp:posOffset>
                </wp:positionH>
                <wp:positionV relativeFrom="paragraph">
                  <wp:posOffset>5715</wp:posOffset>
                </wp:positionV>
                <wp:extent cx="1710055" cy="1594485"/>
                <wp:effectExtent l="19050" t="19050" r="23495" b="24765"/>
                <wp:wrapNone/>
                <wp:docPr id="16" name="グループ化 16"/>
                <wp:cNvGraphicFramePr/>
                <a:graphic xmlns:a="http://schemas.openxmlformats.org/drawingml/2006/main">
                  <a:graphicData uri="http://schemas.microsoft.com/office/word/2010/wordprocessingGroup">
                    <wpg:wgp>
                      <wpg:cNvGrpSpPr/>
                      <wpg:grpSpPr>
                        <a:xfrm>
                          <a:off x="0" y="0"/>
                          <a:ext cx="1710055" cy="1594485"/>
                          <a:chOff x="0" y="0"/>
                          <a:chExt cx="1710055" cy="1594485"/>
                        </a:xfrm>
                      </wpg:grpSpPr>
                      <wpg:grpSp>
                        <wpg:cNvPr id="9" name="グループ化 9"/>
                        <wpg:cNvGrpSpPr/>
                        <wpg:grpSpPr>
                          <a:xfrm>
                            <a:off x="0" y="0"/>
                            <a:ext cx="1710055" cy="1594485"/>
                            <a:chOff x="0" y="0"/>
                            <a:chExt cx="1710055" cy="1594485"/>
                          </a:xfrm>
                        </wpg:grpSpPr>
                        <wps:wsp>
                          <wps:cNvPr id="2" name="角丸四角形 2"/>
                          <wps:cNvSpPr>
                            <a:spLocks noChangeArrowheads="1"/>
                          </wps:cNvSpPr>
                          <wps:spPr bwMode="auto">
                            <a:xfrm>
                              <a:off x="0" y="0"/>
                              <a:ext cx="1710055" cy="1594485"/>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テキスト ボックス 7"/>
                          <wps:cNvSpPr txBox="1"/>
                          <wps:spPr>
                            <a:xfrm>
                              <a:off x="552450" y="47625"/>
                              <a:ext cx="79565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1F43" w:rsidRPr="006132F1" w:rsidRDefault="00B71F43">
                                <w:pPr>
                                  <w:rPr>
                                    <w:rFonts w:asciiTheme="majorEastAsia" w:eastAsiaTheme="majorEastAsia" w:hAnsiTheme="majorEastAsia"/>
                                    <w:sz w:val="24"/>
                                    <w:szCs w:val="24"/>
                                  </w:rPr>
                                </w:pPr>
                                <w:r w:rsidRPr="006132F1">
                                  <w:rPr>
                                    <w:rFonts w:asciiTheme="majorEastAsia" w:eastAsiaTheme="majorEastAsia" w:hAnsiTheme="majorEastAsia" w:hint="eastAsia"/>
                                    <w:sz w:val="24"/>
                                    <w:szCs w:val="24"/>
                                  </w:rPr>
                                  <w:t>加須市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グループ化 15"/>
                        <wpg:cNvGrpSpPr/>
                        <wpg:grpSpPr>
                          <a:xfrm>
                            <a:off x="342900" y="1022984"/>
                            <a:ext cx="1028700" cy="497205"/>
                            <a:chOff x="0" y="118109"/>
                            <a:chExt cx="1028700" cy="497205"/>
                          </a:xfrm>
                        </wpg:grpSpPr>
                        <wps:wsp>
                          <wps:cNvPr id="6" name="円/楕円 6"/>
                          <wps:cNvSpPr>
                            <a:spLocks noChangeArrowheads="1"/>
                          </wps:cNvSpPr>
                          <wps:spPr bwMode="auto">
                            <a:xfrm>
                              <a:off x="0" y="118109"/>
                              <a:ext cx="1028700" cy="497205"/>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4" name="テキスト ボックス 14"/>
                          <wps:cNvSpPr txBox="1"/>
                          <wps:spPr>
                            <a:xfrm>
                              <a:off x="133350" y="209550"/>
                              <a:ext cx="8382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32F1" w:rsidRPr="006132F1" w:rsidRDefault="006132F1">
                                <w:pPr>
                                  <w:rPr>
                                    <w:rFonts w:asciiTheme="majorEastAsia" w:eastAsiaTheme="majorEastAsia" w:hAnsiTheme="majorEastAsia"/>
                                    <w:sz w:val="22"/>
                                  </w:rPr>
                                </w:pPr>
                                <w:r w:rsidRPr="006132F1">
                                  <w:rPr>
                                    <w:rFonts w:asciiTheme="majorEastAsia" w:eastAsiaTheme="majorEastAsia" w:hAnsiTheme="majorEastAsia"/>
                                    <w:sz w:val="22"/>
                                  </w:rPr>
                                  <w:t>被保険者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グループ化 16" o:spid="_x0000_s1035" style="position:absolute;left:0;text-align:left;margin-left:36.35pt;margin-top:.45pt;width:134.65pt;height:125.55pt;z-index:251666432" coordsize="17100,15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">
                <v:group id="グループ化 9" o:spid="_x0000_s1036" style="position:absolute;width:17100;height:15944" coordsize="17100,15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oundrect id="角丸四角形 2" o:spid="_x0000_s1037" style="position:absolute;width:17100;height:159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rZbMUA&#10;AADaAAAADwAAAGRycy9kb3ducmV2LnhtbESPQWvCQBSE74L/YXlCL6KbWtpqdJUihNqTbWzx+sg+&#10;k2D2bchuY+Kv7xYEj8PMfMOsNp2pREuNKy0reJxGIIgzq0vOFXwfkskchPPIGivLpKAnB5v1cLDC&#10;WNsLf1Gb+lwECLsYFRTe17GULivIoJvamjh4J9sY9EE2udQNXgLcVHIWRS/SYMlhocCatgVl5/TX&#10;KFhk1377c8qP849+vE8/k/fn6vVJqYdR97YE4anz9/CtvdMKZvB/Jdw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tlsxQAAANoAAAAPAAAAAAAAAAAAAAAAAJgCAABkcnMv&#10;ZG93bnJldi54bWxQSwUGAAAAAAQABAD1AAAAigMAAAAA&#10;" filled="f" strokeweight="3pt">
                    <v:stroke linestyle="thinThin"/>
                    <v:textbox inset="5.85pt,.7pt,5.85pt,.7pt"/>
                  </v:roundrect>
                  <v:shape id="テキスト ボックス 7" o:spid="_x0000_s1038" type="#_x0000_t202" style="position:absolute;left:5524;top:476;width:795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B71F43" w:rsidRPr="006132F1" w:rsidRDefault="00B71F43">
                          <w:pPr>
                            <w:rPr>
                              <w:rFonts w:asciiTheme="majorEastAsia" w:eastAsiaTheme="majorEastAsia" w:hAnsiTheme="majorEastAsia"/>
                              <w:sz w:val="24"/>
                              <w:szCs w:val="24"/>
                            </w:rPr>
                          </w:pPr>
                          <w:r w:rsidRPr="006132F1">
                            <w:rPr>
                              <w:rFonts w:asciiTheme="majorEastAsia" w:eastAsiaTheme="majorEastAsia" w:hAnsiTheme="majorEastAsia" w:hint="eastAsia"/>
                              <w:sz w:val="24"/>
                              <w:szCs w:val="24"/>
                            </w:rPr>
                            <w:t>加須市</w:t>
                          </w:r>
                        </w:p>
                      </w:txbxContent>
                    </v:textbox>
                  </v:shape>
                </v:group>
                <v:group id="グループ化 15" o:spid="_x0000_s1039" style="position:absolute;left:3429;top:10229;width:10287;height:4972" coordorigin=",1181" coordsize="10287,4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oval id="円/楕円 6" o:spid="_x0000_s1040" style="position:absolute;top:1181;width:10287;height:4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Xl5cIA&#10;AADaAAAADwAAAGRycy9kb3ducmV2LnhtbESPzWrDMBCE74W+g9hCbo1cH0ziRjFJoRCSU/Nz31hb&#10;26135VqK47x9VCj0OMzMN8yiGLlVA/W+cWLgZZqAIimdbaQycDy8P89A+YBisXVCBm7koVg+Piww&#10;t+4qHzTsQ6UiRHyOBuoQulxrX9bE6KeuI4nep+sZQ5R9pW2P1wjnVqdJkmnGRuJCjR291VR+7y9s&#10;gEv7tdud8cTJya1Tnm9/ZkNmzORpXL2CCjSG//Bfe2MNZPB7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peXlwgAAANoAAAAPAAAAAAAAAAAAAAAAAJgCAABkcnMvZG93&#10;bnJldi54bWxQSwUGAAAAAAQABAD1AAAAhwMAAAAA&#10;" filled="f" strokeweight="1.25pt">
                    <v:textbox inset="5.85pt,.7pt,5.85pt,.7pt"/>
                  </v:oval>
                  <v:shape id="テキスト ボックス 14" o:spid="_x0000_s1041" type="#_x0000_t202" style="position:absolute;left:1333;top:2095;width:838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6132F1" w:rsidRPr="006132F1" w:rsidRDefault="006132F1">
                          <w:pPr>
                            <w:rPr>
                              <w:rFonts w:asciiTheme="majorEastAsia" w:eastAsiaTheme="majorEastAsia" w:hAnsiTheme="majorEastAsia" w:hint="eastAsia"/>
                              <w:sz w:val="22"/>
                            </w:rPr>
                          </w:pPr>
                          <w:r w:rsidRPr="006132F1">
                            <w:rPr>
                              <w:rFonts w:asciiTheme="majorEastAsia" w:eastAsiaTheme="majorEastAsia" w:hAnsiTheme="majorEastAsia"/>
                              <w:sz w:val="22"/>
                            </w:rPr>
                            <w:t>被保険者</w:t>
                          </w:r>
                        </w:p>
                      </w:txbxContent>
                    </v:textbox>
                  </v:shape>
                </v:group>
              </v:group>
            </w:pict>
          </mc:Fallback>
        </mc:AlternateContent>
      </w:r>
      <w:r w:rsidR="006132F1">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1743710</wp:posOffset>
                </wp:positionH>
                <wp:positionV relativeFrom="paragraph">
                  <wp:posOffset>121920</wp:posOffset>
                </wp:positionV>
                <wp:extent cx="2268000" cy="3810"/>
                <wp:effectExtent l="19050" t="57150" r="0" b="9144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8000" cy="3810"/>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AB89A" id="直線コネクタ 25"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9.6pt" to="315.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" strokeweight="1.25pt">
                <v:stroke dashstyle="1 1" endarrow="block"/>
              </v:line>
            </w:pict>
          </mc:Fallback>
        </mc:AlternateContent>
      </w:r>
    </w:p>
    <w:p w:rsidR="00B71F43" w:rsidRDefault="00B779F7" w:rsidP="005D227A">
      <w:pPr>
        <w:rPr>
          <w:sz w:val="24"/>
          <w:szCs w:val="24"/>
        </w:rPr>
      </w:pP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2482215</wp:posOffset>
                </wp:positionH>
                <wp:positionV relativeFrom="paragraph">
                  <wp:posOffset>34290</wp:posOffset>
                </wp:positionV>
                <wp:extent cx="1095375" cy="342900"/>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F7" w:rsidRPr="005E7FBE" w:rsidRDefault="005540BB" w:rsidP="00B779F7">
                            <w:pPr>
                              <w:rPr>
                                <w:sz w:val="18"/>
                                <w:szCs w:val="18"/>
                              </w:rPr>
                            </w:pPr>
                            <w:r>
                              <w:rPr>
                                <w:rFonts w:hint="eastAsia"/>
                                <w:sz w:val="18"/>
                                <w:szCs w:val="18"/>
                              </w:rPr>
                              <w:t>①指定協議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42" type="#_x0000_t202" style="position:absolute;left:0;text-align:left;margin-left:195.45pt;margin-top:2.7pt;width:86.2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cY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" filled="f" stroked="f">
                <v:textbox inset="5.85pt,.7pt,5.85pt,.7pt">
                  <w:txbxContent>
                    <w:p w:rsidR="00B779F7" w:rsidRPr="005E7FBE" w:rsidRDefault="005540BB" w:rsidP="00B779F7">
                      <w:pPr>
                        <w:rPr>
                          <w:sz w:val="18"/>
                          <w:szCs w:val="18"/>
                        </w:rPr>
                      </w:pPr>
                      <w:r>
                        <w:rPr>
                          <w:rFonts w:hint="eastAsia"/>
                          <w:sz w:val="18"/>
                          <w:szCs w:val="18"/>
                        </w:rPr>
                        <w:t>①指定協議</w:t>
                      </w:r>
                    </w:p>
                  </w:txbxContent>
                </v:textbox>
              </v:shape>
            </w:pict>
          </mc:Fallback>
        </mc:AlternateContent>
      </w: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1738630</wp:posOffset>
                </wp:positionH>
                <wp:positionV relativeFrom="paragraph">
                  <wp:posOffset>47625</wp:posOffset>
                </wp:positionV>
                <wp:extent cx="2303780" cy="3810"/>
                <wp:effectExtent l="0" t="57150" r="39370" b="9144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381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768AC" id="直線コネクタ 2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3.75pt" to="318.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" strokeweight="1.25pt">
                <v:stroke endarrow="block"/>
              </v:line>
            </w:pict>
          </mc:Fallback>
        </mc:AlternateContent>
      </w:r>
      <w:r>
        <w:rPr>
          <w:noProof/>
          <w:sz w:val="24"/>
          <w:szCs w:val="24"/>
        </w:rPr>
        <mc:AlternateContent>
          <mc:Choice Requires="wps">
            <w:drawing>
              <wp:anchor distT="0" distB="0" distL="114300" distR="114300" simplePos="0" relativeHeight="251675648" behindDoc="0" locked="0" layoutInCell="1" allowOverlap="1" wp14:anchorId="17882067" wp14:editId="5C4FCE0E">
                <wp:simplePos x="0" y="0"/>
                <wp:positionH relativeFrom="column">
                  <wp:posOffset>1757045</wp:posOffset>
                </wp:positionH>
                <wp:positionV relativeFrom="paragraph">
                  <wp:posOffset>224790</wp:posOffset>
                </wp:positionV>
                <wp:extent cx="2133600" cy="647700"/>
                <wp:effectExtent l="38100" t="38100" r="19050"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33600" cy="6477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BB012" id="直線コネクタ 29" o:spid="_x0000_s1026" style="position:absolute;left:0;text-align:lef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35pt,17.7pt" to="306.35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" strokeweight="1.25pt">
                <v:stroke endarrow="block"/>
              </v:line>
            </w:pict>
          </mc:Fallback>
        </mc:AlternateContent>
      </w:r>
    </w:p>
    <w:p w:rsidR="00B71F43" w:rsidRDefault="00B779F7" w:rsidP="005D227A">
      <w:pPr>
        <w:rPr>
          <w:sz w:val="24"/>
          <w:szCs w:val="24"/>
        </w:rPr>
      </w:pPr>
      <w:r>
        <w:rPr>
          <w:noProof/>
          <w:sz w:val="24"/>
          <w:szCs w:val="24"/>
        </w:rPr>
        <mc:AlternateContent>
          <mc:Choice Requires="wps">
            <w:drawing>
              <wp:anchor distT="0" distB="0" distL="114300" distR="114300" simplePos="0" relativeHeight="251677696" behindDoc="0" locked="0" layoutInCell="1" allowOverlap="1" wp14:anchorId="5F65E045" wp14:editId="6259B013">
                <wp:simplePos x="0" y="0"/>
                <wp:positionH relativeFrom="column">
                  <wp:posOffset>2829560</wp:posOffset>
                </wp:positionH>
                <wp:positionV relativeFrom="paragraph">
                  <wp:posOffset>152400</wp:posOffset>
                </wp:positionV>
                <wp:extent cx="1095375" cy="342900"/>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F7" w:rsidRPr="005E7FBE" w:rsidRDefault="00B779F7" w:rsidP="00B779F7">
                            <w:pPr>
                              <w:rPr>
                                <w:sz w:val="18"/>
                                <w:szCs w:val="18"/>
                              </w:rPr>
                            </w:pPr>
                            <w:r>
                              <w:rPr>
                                <w:rFonts w:hint="eastAsia"/>
                                <w:sz w:val="18"/>
                                <w:szCs w:val="18"/>
                              </w:rPr>
                              <w:t>③指定申請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5E045" id="テキスト ボックス 30" o:spid="_x0000_s1043" type="#_x0000_t202" style="position:absolute;left:0;text-align:left;margin-left:222.8pt;margin-top:12pt;width:86.2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" filled="f" stroked="f">
                <v:textbox inset="5.85pt,.7pt,5.85pt,.7pt">
                  <w:txbxContent>
                    <w:p w:rsidR="00B779F7" w:rsidRPr="005E7FBE" w:rsidRDefault="00B779F7" w:rsidP="00B779F7">
                      <w:pPr>
                        <w:rPr>
                          <w:rFonts w:hint="eastAsia"/>
                          <w:sz w:val="18"/>
                          <w:szCs w:val="18"/>
                        </w:rPr>
                      </w:pPr>
                      <w:r>
                        <w:rPr>
                          <w:rFonts w:hint="eastAsia"/>
                          <w:sz w:val="18"/>
                          <w:szCs w:val="18"/>
                        </w:rPr>
                        <w:t>③指定申請</w:t>
                      </w:r>
                    </w:p>
                  </w:txbxContent>
                </v:textbox>
              </v:shape>
            </w:pict>
          </mc:Fallback>
        </mc:AlternateContent>
      </w:r>
      <w:r>
        <w:rPr>
          <w:noProof/>
          <w:sz w:val="24"/>
          <w:szCs w:val="24"/>
        </w:rPr>
        <mc:AlternateContent>
          <mc:Choice Requires="wps">
            <w:drawing>
              <wp:anchor distT="0" distB="0" distL="114300" distR="114300" simplePos="0" relativeHeight="251679744" behindDoc="0" locked="0" layoutInCell="1" allowOverlap="1" wp14:anchorId="51B887D3" wp14:editId="2F3F8F8E">
                <wp:simplePos x="0" y="0"/>
                <wp:positionH relativeFrom="column">
                  <wp:posOffset>1728470</wp:posOffset>
                </wp:positionH>
                <wp:positionV relativeFrom="paragraph">
                  <wp:posOffset>110489</wp:posOffset>
                </wp:positionV>
                <wp:extent cx="2114550" cy="657225"/>
                <wp:effectExtent l="0" t="0" r="57150" b="6667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657225"/>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C01D4" id="直線コネクタ 3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1pt,8.7pt" to="302.6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" strokeweight="1.25pt">
                <v:stroke dashstyle="1 1" endarrow="block"/>
              </v:line>
            </w:pict>
          </mc:Fallback>
        </mc:AlternateContent>
      </w:r>
    </w:p>
    <w:p w:rsidR="00B71F43" w:rsidRDefault="00B71F43" w:rsidP="005D227A">
      <w:pPr>
        <w:rPr>
          <w:sz w:val="24"/>
          <w:szCs w:val="24"/>
        </w:rPr>
      </w:pPr>
    </w:p>
    <w:p w:rsidR="00B71F43" w:rsidRPr="006132F1" w:rsidRDefault="00B779F7" w:rsidP="005D227A">
      <w:pPr>
        <w:rPr>
          <w:sz w:val="24"/>
          <w:szCs w:val="24"/>
        </w:rPr>
      </w:pPr>
      <w:r>
        <w:rPr>
          <w:noProof/>
          <w:sz w:val="24"/>
          <w:szCs w:val="24"/>
        </w:rPr>
        <mc:AlternateContent>
          <mc:Choice Requires="wps">
            <w:drawing>
              <wp:anchor distT="0" distB="0" distL="114300" distR="114300" simplePos="0" relativeHeight="251681792" behindDoc="0" locked="0" layoutInCell="1" allowOverlap="1" wp14:anchorId="7D374645" wp14:editId="4C8FCA97">
                <wp:simplePos x="0" y="0"/>
                <wp:positionH relativeFrom="column">
                  <wp:posOffset>2576195</wp:posOffset>
                </wp:positionH>
                <wp:positionV relativeFrom="paragraph">
                  <wp:posOffset>5715</wp:posOffset>
                </wp:positionV>
                <wp:extent cx="662305" cy="342900"/>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F7" w:rsidRPr="005E7FBE" w:rsidRDefault="00B779F7" w:rsidP="00B779F7">
                            <w:pPr>
                              <w:rPr>
                                <w:sz w:val="18"/>
                                <w:szCs w:val="18"/>
                              </w:rPr>
                            </w:pPr>
                            <w:r>
                              <w:rPr>
                                <w:rFonts w:hint="eastAsia"/>
                                <w:sz w:val="18"/>
                                <w:szCs w:val="18"/>
                              </w:rPr>
                              <w:t>④指定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74645" id="テキスト ボックス 32" o:spid="_x0000_s1044" type="#_x0000_t202" style="position:absolute;left:0;text-align:left;margin-left:202.85pt;margin-top:.45pt;width:52.1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" filled="f" stroked="f">
                <v:textbox inset="5.85pt,.7pt,5.85pt,.7pt">
                  <w:txbxContent>
                    <w:p w:rsidR="00B779F7" w:rsidRPr="005E7FBE" w:rsidRDefault="00B779F7" w:rsidP="00B779F7">
                      <w:pPr>
                        <w:rPr>
                          <w:rFonts w:hint="eastAsia"/>
                          <w:sz w:val="18"/>
                          <w:szCs w:val="18"/>
                        </w:rPr>
                      </w:pPr>
                      <w:r>
                        <w:rPr>
                          <w:rFonts w:hint="eastAsia"/>
                          <w:sz w:val="18"/>
                          <w:szCs w:val="18"/>
                        </w:rPr>
                        <w:t>④指定</w:t>
                      </w:r>
                    </w:p>
                  </w:txbxContent>
                </v:textbox>
              </v:shape>
            </w:pict>
          </mc:Fallback>
        </mc:AlternateContent>
      </w:r>
    </w:p>
    <w:p w:rsidR="00B71F43" w:rsidRDefault="00B779F7" w:rsidP="005D227A">
      <w:pPr>
        <w:rPr>
          <w:sz w:val="24"/>
          <w:szCs w:val="24"/>
        </w:rPr>
      </w:pPr>
      <w:r>
        <w:rPr>
          <w:noProof/>
          <w:sz w:val="24"/>
          <w:szCs w:val="24"/>
        </w:rPr>
        <mc:AlternateContent>
          <mc:Choice Requires="wps">
            <w:drawing>
              <wp:anchor distT="0" distB="0" distL="114300" distR="114300" simplePos="0" relativeHeight="251682816" behindDoc="0" locked="0" layoutInCell="1" allowOverlap="1">
                <wp:simplePos x="0" y="0"/>
                <wp:positionH relativeFrom="column">
                  <wp:posOffset>1952625</wp:posOffset>
                </wp:positionH>
                <wp:positionV relativeFrom="paragraph">
                  <wp:posOffset>119380</wp:posOffset>
                </wp:positionV>
                <wp:extent cx="1800000" cy="200025"/>
                <wp:effectExtent l="0" t="19050" r="29210" b="47625"/>
                <wp:wrapNone/>
                <wp:docPr id="33" name="右矢印 33"/>
                <wp:cNvGraphicFramePr/>
                <a:graphic xmlns:a="http://schemas.openxmlformats.org/drawingml/2006/main">
                  <a:graphicData uri="http://schemas.microsoft.com/office/word/2010/wordprocessingShape">
                    <wps:wsp>
                      <wps:cNvSpPr/>
                      <wps:spPr>
                        <a:xfrm>
                          <a:off x="0" y="0"/>
                          <a:ext cx="1800000" cy="200025"/>
                        </a:xfrm>
                        <a:prstGeom prst="rightArrow">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B71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153.75pt;margin-top:9.4pt;width:141.7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" adj="20400" fillcolor="#2e74b5 [2404]" strokecolor="#2e74b5 [2404]" strokeweight="1pt"/>
            </w:pict>
          </mc:Fallback>
        </mc:AlternateContent>
      </w:r>
    </w:p>
    <w:p w:rsidR="00B71F43" w:rsidRDefault="00B779F7" w:rsidP="005D227A">
      <w:pPr>
        <w:rPr>
          <w:sz w:val="24"/>
          <w:szCs w:val="24"/>
        </w:rPr>
      </w:pPr>
      <w:r>
        <w:rPr>
          <w:noProof/>
          <w:sz w:val="24"/>
          <w:szCs w:val="24"/>
        </w:rPr>
        <mc:AlternateContent>
          <mc:Choice Requires="wps">
            <w:drawing>
              <wp:anchor distT="0" distB="0" distL="114300" distR="114300" simplePos="0" relativeHeight="251684864" behindDoc="0" locked="0" layoutInCell="1" allowOverlap="1" wp14:anchorId="13FC4CF2" wp14:editId="51209FFA">
                <wp:simplePos x="0" y="0"/>
                <wp:positionH relativeFrom="column">
                  <wp:posOffset>2571750</wp:posOffset>
                </wp:positionH>
                <wp:positionV relativeFrom="paragraph">
                  <wp:posOffset>76200</wp:posOffset>
                </wp:positionV>
                <wp:extent cx="662305" cy="342900"/>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F7" w:rsidRPr="005E7FBE" w:rsidRDefault="00B779F7" w:rsidP="00B779F7">
                            <w:pPr>
                              <w:rPr>
                                <w:sz w:val="18"/>
                                <w:szCs w:val="18"/>
                              </w:rPr>
                            </w:pPr>
                            <w:r>
                              <w:rPr>
                                <w:rFonts w:hint="eastAsia"/>
                                <w:sz w:val="18"/>
                                <w:szCs w:val="18"/>
                              </w:rPr>
                              <w:t>⑤</w:t>
                            </w:r>
                            <w:r>
                              <w:rPr>
                                <w:sz w:val="18"/>
                                <w:szCs w:val="18"/>
                              </w:rPr>
                              <w:t>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C4CF2" id="テキスト ボックス 34" o:spid="_x0000_s1045" type="#_x0000_t202" style="position:absolute;left:0;text-align:left;margin-left:202.5pt;margin-top:6pt;width:52.1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" filled="f" stroked="f">
                <v:textbox inset="5.85pt,.7pt,5.85pt,.7pt">
                  <w:txbxContent>
                    <w:p w:rsidR="00B779F7" w:rsidRPr="005E7FBE" w:rsidRDefault="00B779F7" w:rsidP="00B779F7">
                      <w:pPr>
                        <w:rPr>
                          <w:rFonts w:hint="eastAsia"/>
                          <w:sz w:val="18"/>
                          <w:szCs w:val="18"/>
                        </w:rPr>
                      </w:pPr>
                      <w:r>
                        <w:rPr>
                          <w:rFonts w:hint="eastAsia"/>
                          <w:sz w:val="18"/>
                          <w:szCs w:val="18"/>
                        </w:rPr>
                        <w:t>⑤</w:t>
                      </w:r>
                      <w:r>
                        <w:rPr>
                          <w:sz w:val="18"/>
                          <w:szCs w:val="18"/>
                        </w:rPr>
                        <w:t>利用</w:t>
                      </w:r>
                    </w:p>
                  </w:txbxContent>
                </v:textbox>
              </v:shape>
            </w:pict>
          </mc:Fallback>
        </mc:AlternateContent>
      </w:r>
    </w:p>
    <w:p w:rsidR="00B71F43" w:rsidRDefault="00B71F43" w:rsidP="005D227A">
      <w:pPr>
        <w:rPr>
          <w:sz w:val="24"/>
          <w:szCs w:val="24"/>
        </w:rPr>
      </w:pPr>
    </w:p>
    <w:p w:rsidR="00B71F43" w:rsidRPr="00011633" w:rsidRDefault="00011633" w:rsidP="005D227A">
      <w:pPr>
        <w:rPr>
          <w:sz w:val="22"/>
        </w:rPr>
      </w:pPr>
      <w:r w:rsidRPr="00011633">
        <w:rPr>
          <w:rFonts w:hint="eastAsia"/>
          <w:sz w:val="22"/>
        </w:rPr>
        <w:t xml:space="preserve">【利用までの流れ】　</w:t>
      </w:r>
    </w:p>
    <w:p w:rsidR="00D53E61" w:rsidRDefault="00011633" w:rsidP="00D53E61">
      <w:pPr>
        <w:ind w:left="440" w:hangingChars="200" w:hanging="440"/>
        <w:rPr>
          <w:rFonts w:asciiTheme="minorEastAsia" w:hAnsiTheme="minorEastAsia"/>
          <w:sz w:val="22"/>
        </w:rPr>
      </w:pPr>
      <w:r w:rsidRPr="00BB0D05">
        <w:rPr>
          <w:rFonts w:asciiTheme="minorEastAsia" w:hAnsiTheme="minorEastAsia" w:hint="eastAsia"/>
          <w:sz w:val="22"/>
        </w:rPr>
        <w:t xml:space="preserve">　①被保険者や被保険者の担当ケアマネジャー等から相談を受けた加須市は、被保険者がＡ市のＸ事業所の利用の必要性があると判断した場合は、Ａ市に指定協議を行います。</w:t>
      </w:r>
      <w:r w:rsidR="00D53E61">
        <w:rPr>
          <w:rFonts w:asciiTheme="minorEastAsia" w:hAnsiTheme="minorEastAsia" w:hint="eastAsia"/>
          <w:sz w:val="22"/>
        </w:rPr>
        <w:t>（※）</w:t>
      </w:r>
    </w:p>
    <w:p w:rsidR="00D53E61" w:rsidRPr="005540BB" w:rsidRDefault="00D53E61" w:rsidP="00D53E61">
      <w:pPr>
        <w:ind w:left="420" w:hangingChars="200" w:hanging="420"/>
        <w:rPr>
          <w:szCs w:val="21"/>
        </w:rPr>
      </w:pPr>
      <w:r w:rsidRPr="005540BB">
        <w:rPr>
          <w:rFonts w:hint="eastAsia"/>
          <w:szCs w:val="21"/>
        </w:rPr>
        <w:t xml:space="preserve">　※Ａ市に指定協議を行う際、</w:t>
      </w:r>
      <w:r w:rsidRPr="005540BB">
        <w:rPr>
          <w:rFonts w:asciiTheme="minorEastAsia" w:hAnsiTheme="minorEastAsia" w:hint="eastAsia"/>
          <w:szCs w:val="21"/>
        </w:rPr>
        <w:t>被保険者によるＸ事業所の利用の必要性を判断</w:t>
      </w:r>
      <w:r w:rsidR="00177721">
        <w:rPr>
          <w:rFonts w:asciiTheme="minorEastAsia" w:hAnsiTheme="minorEastAsia" w:hint="eastAsia"/>
          <w:szCs w:val="21"/>
        </w:rPr>
        <w:t>する必要がありますので、担当ケアマネジャーから</w:t>
      </w:r>
      <w:r w:rsidR="005540BB" w:rsidRPr="005540BB">
        <w:rPr>
          <w:rFonts w:asciiTheme="minorEastAsia" w:hAnsiTheme="minorEastAsia" w:hint="eastAsia"/>
          <w:szCs w:val="21"/>
        </w:rPr>
        <w:t>、加須市に</w:t>
      </w:r>
      <w:r w:rsidR="005540BB">
        <w:rPr>
          <w:rFonts w:asciiTheme="minorEastAsia" w:hAnsiTheme="minorEastAsia" w:hint="eastAsia"/>
          <w:szCs w:val="21"/>
        </w:rPr>
        <w:t>、</w:t>
      </w:r>
      <w:r w:rsidR="005540BB" w:rsidRPr="005540BB">
        <w:rPr>
          <w:rFonts w:asciiTheme="minorEastAsia" w:hAnsiTheme="minorEastAsia" w:hint="eastAsia"/>
          <w:szCs w:val="21"/>
        </w:rPr>
        <w:t>利用に係る理由書</w:t>
      </w:r>
      <w:r w:rsidRPr="005540BB">
        <w:rPr>
          <w:rFonts w:asciiTheme="minorEastAsia" w:hAnsiTheme="minorEastAsia" w:hint="eastAsia"/>
          <w:szCs w:val="21"/>
        </w:rPr>
        <w:t>を提出していただきます。</w:t>
      </w:r>
    </w:p>
    <w:p w:rsidR="00011633" w:rsidRDefault="00011633" w:rsidP="00BB0D05">
      <w:pPr>
        <w:ind w:left="440" w:hangingChars="200" w:hanging="440"/>
        <w:rPr>
          <w:rFonts w:asciiTheme="minorEastAsia" w:hAnsiTheme="minorEastAsia"/>
          <w:sz w:val="22"/>
        </w:rPr>
      </w:pPr>
      <w:r>
        <w:rPr>
          <w:rFonts w:hint="eastAsia"/>
          <w:sz w:val="22"/>
        </w:rPr>
        <w:t xml:space="preserve">　②</w:t>
      </w:r>
      <w:r w:rsidR="00BB0D05" w:rsidRPr="00011633">
        <w:rPr>
          <w:rFonts w:hint="eastAsia"/>
          <w:sz w:val="22"/>
        </w:rPr>
        <w:t>Ａ市</w:t>
      </w:r>
      <w:r w:rsidR="00BB0D05">
        <w:rPr>
          <w:rFonts w:hint="eastAsia"/>
          <w:sz w:val="22"/>
        </w:rPr>
        <w:t>は、加須市の被保険者が</w:t>
      </w:r>
      <w:r w:rsidR="00BB0D05" w:rsidRPr="00BB0D05">
        <w:rPr>
          <w:rFonts w:asciiTheme="minorEastAsia" w:hAnsiTheme="minorEastAsia" w:hint="eastAsia"/>
          <w:sz w:val="22"/>
        </w:rPr>
        <w:t>Ｘ事業所の利用</w:t>
      </w:r>
      <w:r w:rsidR="00BB0D05">
        <w:rPr>
          <w:rFonts w:asciiTheme="minorEastAsia" w:hAnsiTheme="minorEastAsia" w:hint="eastAsia"/>
          <w:sz w:val="22"/>
        </w:rPr>
        <w:t>が適切と認める場合は、加須市に対し指定の同意を行います。</w:t>
      </w:r>
    </w:p>
    <w:p w:rsidR="00BB0D05" w:rsidRPr="00011633" w:rsidRDefault="00BB0D05" w:rsidP="00BB0D05">
      <w:pPr>
        <w:ind w:left="440" w:hangingChars="200" w:hanging="440"/>
        <w:rPr>
          <w:sz w:val="22"/>
        </w:rPr>
      </w:pPr>
      <w:r>
        <w:rPr>
          <w:rFonts w:asciiTheme="minorEastAsia" w:hAnsiTheme="minorEastAsia" w:hint="eastAsia"/>
          <w:sz w:val="22"/>
        </w:rPr>
        <w:t xml:space="preserve">　③</w:t>
      </w:r>
      <w:r w:rsidRPr="00011633">
        <w:rPr>
          <w:rFonts w:hint="eastAsia"/>
          <w:sz w:val="22"/>
        </w:rPr>
        <w:t>Ａ市</w:t>
      </w:r>
      <w:r>
        <w:rPr>
          <w:rFonts w:hint="eastAsia"/>
          <w:sz w:val="22"/>
        </w:rPr>
        <w:t>からの同意があった場合は、</w:t>
      </w:r>
      <w:r w:rsidRPr="00BB0D05">
        <w:rPr>
          <w:rFonts w:asciiTheme="minorEastAsia" w:hAnsiTheme="minorEastAsia" w:hint="eastAsia"/>
          <w:sz w:val="22"/>
        </w:rPr>
        <w:t>Ｘ事業所</w:t>
      </w:r>
      <w:r>
        <w:rPr>
          <w:rFonts w:asciiTheme="minorEastAsia" w:hAnsiTheme="minorEastAsia" w:hint="eastAsia"/>
          <w:sz w:val="22"/>
        </w:rPr>
        <w:t>は加須市に対し指定申請を行います。</w:t>
      </w:r>
    </w:p>
    <w:p w:rsidR="00011633" w:rsidRDefault="00BB0D05" w:rsidP="005D227A">
      <w:pPr>
        <w:rPr>
          <w:rFonts w:asciiTheme="minorEastAsia" w:hAnsiTheme="minorEastAsia"/>
          <w:sz w:val="22"/>
        </w:rPr>
      </w:pPr>
      <w:r>
        <w:rPr>
          <w:rFonts w:hint="eastAsia"/>
          <w:sz w:val="22"/>
        </w:rPr>
        <w:t xml:space="preserve">　④加須市は、指定申請の内容が適切と認める場合は、</w:t>
      </w:r>
      <w:r w:rsidRPr="00BB0D05">
        <w:rPr>
          <w:rFonts w:asciiTheme="minorEastAsia" w:hAnsiTheme="minorEastAsia" w:hint="eastAsia"/>
          <w:sz w:val="22"/>
        </w:rPr>
        <w:t>Ｘ事業所</w:t>
      </w:r>
      <w:r w:rsidR="005540BB">
        <w:rPr>
          <w:rFonts w:asciiTheme="minorEastAsia" w:hAnsiTheme="minorEastAsia" w:hint="eastAsia"/>
          <w:sz w:val="22"/>
        </w:rPr>
        <w:t>を指定します。</w:t>
      </w:r>
    </w:p>
    <w:p w:rsidR="00BB0D05" w:rsidRPr="00BB0D05" w:rsidRDefault="00BB0D05" w:rsidP="005D227A">
      <w:pPr>
        <w:rPr>
          <w:sz w:val="22"/>
        </w:rPr>
      </w:pPr>
      <w:r>
        <w:rPr>
          <w:rFonts w:asciiTheme="minorEastAsia" w:hAnsiTheme="minorEastAsia" w:hint="eastAsia"/>
          <w:sz w:val="22"/>
        </w:rPr>
        <w:t xml:space="preserve">　⑤加須市の被保険者は、</w:t>
      </w:r>
      <w:r w:rsidRPr="00BB0D05">
        <w:rPr>
          <w:rFonts w:asciiTheme="minorEastAsia" w:hAnsiTheme="minorEastAsia" w:hint="eastAsia"/>
          <w:sz w:val="22"/>
        </w:rPr>
        <w:t>Ｘ事業所</w:t>
      </w:r>
      <w:r>
        <w:rPr>
          <w:rFonts w:asciiTheme="minorEastAsia" w:hAnsiTheme="minorEastAsia" w:hint="eastAsia"/>
          <w:sz w:val="22"/>
        </w:rPr>
        <w:t>の利用を開始します。</w:t>
      </w:r>
    </w:p>
    <w:p w:rsidR="00011633" w:rsidRPr="00011633" w:rsidRDefault="00011633" w:rsidP="005D227A">
      <w:pPr>
        <w:rPr>
          <w:sz w:val="22"/>
        </w:rPr>
      </w:pPr>
    </w:p>
    <w:p w:rsidR="00B71F43" w:rsidRDefault="00D53E61" w:rsidP="00B71F43">
      <w:pPr>
        <w:rPr>
          <w:rFonts w:asciiTheme="majorEastAsia" w:eastAsiaTheme="majorEastAsia" w:hAnsiTheme="majorEastAsia"/>
          <w:sz w:val="24"/>
          <w:szCs w:val="24"/>
        </w:rPr>
      </w:pPr>
      <w:r w:rsidRPr="00D53E61">
        <w:rPr>
          <w:rFonts w:asciiTheme="majorEastAsia" w:eastAsiaTheme="majorEastAsia" w:hAnsiTheme="majorEastAsia" w:hint="eastAsia"/>
          <w:sz w:val="24"/>
          <w:szCs w:val="24"/>
        </w:rPr>
        <w:t xml:space="preserve">２　</w:t>
      </w:r>
      <w:r w:rsidR="0068791B">
        <w:rPr>
          <w:rFonts w:asciiTheme="majorEastAsia" w:eastAsiaTheme="majorEastAsia" w:hAnsiTheme="majorEastAsia" w:hint="eastAsia"/>
          <w:sz w:val="24"/>
          <w:szCs w:val="24"/>
        </w:rPr>
        <w:t>区域外利用の例外</w:t>
      </w:r>
    </w:p>
    <w:p w:rsidR="005540BB" w:rsidRDefault="005540BB" w:rsidP="00B71F4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（１）住所地特例対象者による他市町村に所在する事業所の利用</w:t>
      </w:r>
    </w:p>
    <w:p w:rsidR="0068791B" w:rsidRPr="0068791B" w:rsidRDefault="0068791B" w:rsidP="005540BB">
      <w:pPr>
        <w:ind w:leftChars="200" w:left="420" w:firstLineChars="100" w:firstLine="240"/>
        <w:rPr>
          <w:rFonts w:asciiTheme="minorEastAsia" w:hAnsiTheme="minorEastAsia"/>
          <w:sz w:val="24"/>
          <w:szCs w:val="24"/>
        </w:rPr>
      </w:pPr>
      <w:r>
        <w:rPr>
          <w:rFonts w:asciiTheme="minorEastAsia" w:hAnsiTheme="minorEastAsia" w:hint="eastAsia"/>
          <w:sz w:val="24"/>
          <w:szCs w:val="24"/>
        </w:rPr>
        <w:t>住所地特例対象者（</w:t>
      </w:r>
      <w:r w:rsidRPr="0068791B">
        <w:rPr>
          <w:rFonts w:hint="eastAsia"/>
          <w:sz w:val="24"/>
          <w:szCs w:val="24"/>
        </w:rPr>
        <w:t>Ａ市</w:t>
      </w:r>
      <w:r>
        <w:rPr>
          <w:rFonts w:hint="eastAsia"/>
          <w:sz w:val="24"/>
          <w:szCs w:val="24"/>
        </w:rPr>
        <w:t>に所在する住所地特例施設に入所した者）は、上記の手続を経ることなく、</w:t>
      </w:r>
      <w:r w:rsidRPr="0068791B">
        <w:rPr>
          <w:rFonts w:hint="eastAsia"/>
          <w:sz w:val="24"/>
          <w:szCs w:val="24"/>
        </w:rPr>
        <w:t>Ａ市</w:t>
      </w:r>
      <w:r>
        <w:rPr>
          <w:rFonts w:hint="eastAsia"/>
          <w:sz w:val="24"/>
          <w:szCs w:val="24"/>
        </w:rPr>
        <w:t>が指定する特定地域密着型サービス（※）の事業所を利用することができます。</w:t>
      </w:r>
    </w:p>
    <w:p w:rsidR="00011633" w:rsidRPr="0068791B" w:rsidRDefault="0068791B" w:rsidP="005540BB">
      <w:pPr>
        <w:ind w:left="720" w:hangingChars="300" w:hanging="720"/>
        <w:rPr>
          <w:sz w:val="24"/>
          <w:szCs w:val="24"/>
        </w:rPr>
      </w:pPr>
      <w:r w:rsidRPr="0068791B">
        <w:rPr>
          <w:rFonts w:hint="eastAsia"/>
          <w:sz w:val="24"/>
          <w:szCs w:val="24"/>
        </w:rPr>
        <w:t xml:space="preserve">　</w:t>
      </w:r>
      <w:r w:rsidR="005540BB">
        <w:rPr>
          <w:rFonts w:hint="eastAsia"/>
          <w:sz w:val="24"/>
          <w:szCs w:val="24"/>
        </w:rPr>
        <w:t xml:space="preserve">　</w:t>
      </w:r>
      <w:r w:rsidRPr="0068791B">
        <w:rPr>
          <w:rFonts w:hint="eastAsia"/>
          <w:sz w:val="24"/>
          <w:szCs w:val="24"/>
        </w:rPr>
        <w:t>※</w:t>
      </w:r>
      <w:r>
        <w:rPr>
          <w:rFonts w:hint="eastAsia"/>
          <w:sz w:val="24"/>
          <w:szCs w:val="24"/>
        </w:rPr>
        <w:t>定期巡回・随時対応型訪問介護看護、夜間対応型訪問介護、地域密着型通所介護、認知症対応型通所介護、小規模多機能型居宅介護、看護小規模多機能型居宅介護</w:t>
      </w:r>
    </w:p>
    <w:p w:rsidR="005540BB" w:rsidRDefault="005540BB" w:rsidP="005540BB">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　（２）</w:t>
      </w:r>
      <w:r w:rsidR="00591D41">
        <w:rPr>
          <w:rFonts w:asciiTheme="majorEastAsia" w:eastAsiaTheme="majorEastAsia" w:hAnsiTheme="majorEastAsia" w:hint="eastAsia"/>
          <w:sz w:val="24"/>
          <w:szCs w:val="24"/>
        </w:rPr>
        <w:t>居住系サービス事業所の利用</w:t>
      </w:r>
    </w:p>
    <w:p w:rsidR="005540BB" w:rsidRDefault="009464A0" w:rsidP="00A50BDB">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ア　</w:t>
      </w:r>
      <w:r w:rsidR="00591D41">
        <w:rPr>
          <w:rFonts w:asciiTheme="minorEastAsia" w:hAnsiTheme="minorEastAsia" w:hint="eastAsia"/>
          <w:sz w:val="24"/>
          <w:szCs w:val="24"/>
        </w:rPr>
        <w:t>加須市に所在する居住系サービス（</w:t>
      </w:r>
      <w:r w:rsidR="00591D41" w:rsidRPr="00A50BDB">
        <w:rPr>
          <w:rFonts w:asciiTheme="minorEastAsia" w:hAnsiTheme="minorEastAsia" w:hint="eastAsia"/>
          <w:sz w:val="24"/>
          <w:szCs w:val="24"/>
          <w:u w:val="single"/>
        </w:rPr>
        <w:t>認知症対応型共同生活介護及び地域密着型特定施設入居者生活介護</w:t>
      </w:r>
      <w:r w:rsidR="00591D41">
        <w:rPr>
          <w:rFonts w:asciiTheme="minorEastAsia" w:hAnsiTheme="minorEastAsia" w:hint="eastAsia"/>
          <w:sz w:val="24"/>
          <w:szCs w:val="24"/>
        </w:rPr>
        <w:t>）</w:t>
      </w:r>
      <w:r w:rsidR="00A50BDB">
        <w:rPr>
          <w:rFonts w:asciiTheme="minorEastAsia" w:hAnsiTheme="minorEastAsia" w:hint="eastAsia"/>
          <w:sz w:val="24"/>
          <w:szCs w:val="24"/>
        </w:rPr>
        <w:t>を提供する事業所</w:t>
      </w:r>
      <w:r w:rsidR="00591D41">
        <w:rPr>
          <w:rFonts w:asciiTheme="minorEastAsia" w:hAnsiTheme="minorEastAsia" w:hint="eastAsia"/>
          <w:sz w:val="24"/>
          <w:szCs w:val="24"/>
        </w:rPr>
        <w:t>については、</w:t>
      </w:r>
      <w:r>
        <w:rPr>
          <w:rFonts w:asciiTheme="minorEastAsia" w:hAnsiTheme="minorEastAsia" w:hint="eastAsia"/>
          <w:sz w:val="24"/>
          <w:szCs w:val="24"/>
        </w:rPr>
        <w:t>高齢者が住み慣れた地域で生活を継続するという地域密着型サービスの趣旨に鑑み、加須市の被保険者に優先的に利用していただくという観点から、原則として、</w:t>
      </w:r>
      <w:r w:rsidR="00591D41">
        <w:rPr>
          <w:rFonts w:asciiTheme="minorEastAsia" w:hAnsiTheme="minorEastAsia" w:hint="eastAsia"/>
          <w:sz w:val="24"/>
          <w:szCs w:val="24"/>
        </w:rPr>
        <w:t>上記の区域外利用の対象と</w:t>
      </w:r>
      <w:r>
        <w:rPr>
          <w:rFonts w:asciiTheme="minorEastAsia" w:hAnsiTheme="minorEastAsia" w:hint="eastAsia"/>
          <w:sz w:val="24"/>
          <w:szCs w:val="24"/>
        </w:rPr>
        <w:t>し</w:t>
      </w:r>
      <w:r w:rsidR="004763C5">
        <w:rPr>
          <w:rFonts w:asciiTheme="minorEastAsia" w:hAnsiTheme="minorEastAsia" w:hint="eastAsia"/>
          <w:sz w:val="24"/>
          <w:szCs w:val="24"/>
        </w:rPr>
        <w:t>ておらず、他市町村</w:t>
      </w:r>
      <w:r w:rsidR="00B9114E">
        <w:rPr>
          <w:rFonts w:asciiTheme="minorEastAsia" w:hAnsiTheme="minorEastAsia" w:hint="eastAsia"/>
          <w:sz w:val="24"/>
          <w:szCs w:val="24"/>
        </w:rPr>
        <w:t>に住民票を有する</w:t>
      </w:r>
      <w:r w:rsidR="004763C5">
        <w:rPr>
          <w:rFonts w:asciiTheme="minorEastAsia" w:hAnsiTheme="minorEastAsia" w:hint="eastAsia"/>
          <w:sz w:val="24"/>
          <w:szCs w:val="24"/>
        </w:rPr>
        <w:t>被保険者の利用を認めていません。</w:t>
      </w:r>
    </w:p>
    <w:p w:rsidR="009464A0" w:rsidRPr="009464A0" w:rsidRDefault="009464A0" w:rsidP="004763C5">
      <w:pPr>
        <w:ind w:left="720" w:hangingChars="300" w:hanging="720"/>
        <w:rPr>
          <w:rFonts w:asciiTheme="minorEastAsia" w:hAnsiTheme="minorEastAsia"/>
          <w:sz w:val="24"/>
          <w:szCs w:val="24"/>
        </w:rPr>
      </w:pPr>
      <w:r>
        <w:rPr>
          <w:rFonts w:asciiTheme="minorEastAsia" w:hAnsiTheme="minorEastAsia" w:hint="eastAsia"/>
          <w:sz w:val="24"/>
          <w:szCs w:val="24"/>
        </w:rPr>
        <w:t xml:space="preserve">　　イ　ただし、</w:t>
      </w:r>
      <w:r w:rsidR="004763C5">
        <w:rPr>
          <w:rFonts w:asciiTheme="minorEastAsia" w:hAnsiTheme="minorEastAsia" w:hint="eastAsia"/>
          <w:sz w:val="24"/>
          <w:szCs w:val="24"/>
        </w:rPr>
        <w:t>特別の事情がある</w:t>
      </w:r>
      <w:r w:rsidR="00B9114E">
        <w:rPr>
          <w:rFonts w:asciiTheme="minorEastAsia" w:hAnsiTheme="minorEastAsia" w:hint="eastAsia"/>
          <w:sz w:val="24"/>
          <w:szCs w:val="24"/>
        </w:rPr>
        <w:t>場合は、例外的に</w:t>
      </w:r>
      <w:r w:rsidR="004763C5">
        <w:rPr>
          <w:rFonts w:asciiTheme="minorEastAsia" w:hAnsiTheme="minorEastAsia" w:hint="eastAsia"/>
          <w:sz w:val="24"/>
          <w:szCs w:val="24"/>
        </w:rPr>
        <w:t>他市町村からの協議に応じること</w:t>
      </w:r>
      <w:r w:rsidR="00B9114E">
        <w:rPr>
          <w:rFonts w:asciiTheme="minorEastAsia" w:hAnsiTheme="minorEastAsia" w:hint="eastAsia"/>
          <w:sz w:val="24"/>
          <w:szCs w:val="24"/>
        </w:rPr>
        <w:t>もありますので、高齢介護課地域包括ケア担当に相談してください。</w:t>
      </w:r>
    </w:p>
    <w:p w:rsidR="00011633" w:rsidRPr="00591D41" w:rsidRDefault="00011633" w:rsidP="00B71F43">
      <w:pPr>
        <w:rPr>
          <w:sz w:val="22"/>
        </w:rPr>
      </w:pPr>
    </w:p>
    <w:p w:rsidR="00011633" w:rsidRPr="00011633" w:rsidRDefault="00011633" w:rsidP="00B71F43">
      <w:pPr>
        <w:rPr>
          <w:sz w:val="22"/>
        </w:rPr>
      </w:pPr>
    </w:p>
    <w:sectPr w:rsidR="00011633" w:rsidRPr="00011633" w:rsidSect="005540BB">
      <w:pgSz w:w="11906" w:h="16838" w:code="9"/>
      <w:pgMar w:top="1247" w:right="1418" w:bottom="102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2C1"/>
    <w:rsid w:val="00011633"/>
    <w:rsid w:val="000F29A1"/>
    <w:rsid w:val="00177721"/>
    <w:rsid w:val="00211839"/>
    <w:rsid w:val="00262328"/>
    <w:rsid w:val="003302C1"/>
    <w:rsid w:val="004763C5"/>
    <w:rsid w:val="005540BB"/>
    <w:rsid w:val="00591D41"/>
    <w:rsid w:val="005D227A"/>
    <w:rsid w:val="005F1E12"/>
    <w:rsid w:val="006132F1"/>
    <w:rsid w:val="0068791B"/>
    <w:rsid w:val="009464A0"/>
    <w:rsid w:val="00A50BDB"/>
    <w:rsid w:val="00B71F43"/>
    <w:rsid w:val="00B779F7"/>
    <w:rsid w:val="00B9114E"/>
    <w:rsid w:val="00BB0D05"/>
    <w:rsid w:val="00D53E61"/>
    <w:rsid w:val="00F86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9500ED-4F03-4437-94C3-863B19DF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23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23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加須市役所</cp:lastModifiedBy>
  <cp:revision>9</cp:revision>
  <cp:lastPrinted>2021-06-18T00:30:00Z</cp:lastPrinted>
  <dcterms:created xsi:type="dcterms:W3CDTF">2021-06-17T09:46:00Z</dcterms:created>
  <dcterms:modified xsi:type="dcterms:W3CDTF">2021-06-22T05:55:00Z</dcterms:modified>
</cp:coreProperties>
</file>